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8DBC" w14:textId="77777777" w:rsidR="006C3391" w:rsidRDefault="00595027" w:rsidP="003B3AA3">
      <w:pPr>
        <w:widowControl/>
        <w:tabs>
          <w:tab w:val="left" w:pos="720"/>
          <w:tab w:val="left" w:pos="1725"/>
        </w:tabs>
        <w:autoSpaceDE/>
        <w:autoSpaceDN/>
        <w:adjustRightInd/>
        <w:ind w:hanging="1170"/>
        <w:jc w:val="both"/>
        <w:rPr>
          <w:rFonts w:ascii="Arial" w:hAnsi="Arial" w:cs="Arial"/>
          <w:sz w:val="56"/>
          <w:szCs w:val="56"/>
        </w:rPr>
      </w:pPr>
      <w:r w:rsidRPr="004C430F"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71CA1" wp14:editId="006239F6">
                <wp:simplePos x="0" y="0"/>
                <wp:positionH relativeFrom="column">
                  <wp:posOffset>-104775</wp:posOffset>
                </wp:positionH>
                <wp:positionV relativeFrom="paragraph">
                  <wp:posOffset>-190500</wp:posOffset>
                </wp:positionV>
                <wp:extent cx="0" cy="4124325"/>
                <wp:effectExtent l="19050" t="0" r="38100" b="95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24325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B16BF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25pt,-15pt" to="-8.25pt,3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" strokecolor="black [3213]" strokeweight="4.25pt"/>
            </w:pict>
          </mc:Fallback>
        </mc:AlternateContent>
      </w:r>
      <w:r w:rsidR="004C430F">
        <w:rPr>
          <w:rFonts w:ascii="Arial" w:hAnsi="Arial" w:cs="Arial"/>
          <w:noProof/>
          <w:sz w:val="56"/>
          <w:szCs w:val="56"/>
        </w:rPr>
        <w:drawing>
          <wp:inline distT="0" distB="0" distL="0" distR="0" wp14:anchorId="13AF4BD2" wp14:editId="46FC77A7">
            <wp:extent cx="542925" cy="542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ss R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26" cy="54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FA4"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 xml:space="preserve"> </w:t>
      </w:r>
      <w:r w:rsidR="00FF588E">
        <w:rPr>
          <w:rFonts w:ascii="Arial" w:hAnsi="Arial" w:cs="Arial"/>
          <w:sz w:val="56"/>
          <w:szCs w:val="56"/>
        </w:rPr>
        <w:t>Course Learning Contract</w:t>
      </w:r>
      <w:r w:rsidR="003B3AA3">
        <w:rPr>
          <w:rFonts w:ascii="Arial" w:hAnsi="Arial" w:cs="Arial"/>
          <w:sz w:val="56"/>
          <w:szCs w:val="56"/>
        </w:rPr>
        <w:tab/>
      </w:r>
    </w:p>
    <w:p w14:paraId="354DB7DE" w14:textId="77777777" w:rsidR="003B3AA3" w:rsidRPr="00444761" w:rsidRDefault="003B3AA3" w:rsidP="003B3AA3">
      <w:pPr>
        <w:widowControl/>
        <w:tabs>
          <w:tab w:val="left" w:pos="720"/>
          <w:tab w:val="left" w:pos="1725"/>
        </w:tabs>
        <w:autoSpaceDE/>
        <w:autoSpaceDN/>
        <w:adjustRightInd/>
        <w:ind w:hanging="1170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6"/>
          <w:szCs w:val="56"/>
        </w:rPr>
        <w:tab/>
        <w:t>Administrative Procedure</w:t>
      </w:r>
    </w:p>
    <w:p w14:paraId="57F056D1" w14:textId="77777777" w:rsidR="0012334A" w:rsidRDefault="00016467" w:rsidP="003D707B">
      <w:pPr>
        <w:widowControl/>
        <w:tabs>
          <w:tab w:val="left" w:pos="720"/>
        </w:tabs>
        <w:autoSpaceDE/>
        <w:autoSpaceDN/>
        <w:adjustRightInd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13021" wp14:editId="6E50044E">
                <wp:simplePos x="0" y="0"/>
                <wp:positionH relativeFrom="column">
                  <wp:posOffset>-819150</wp:posOffset>
                </wp:positionH>
                <wp:positionV relativeFrom="paragraph">
                  <wp:posOffset>44450</wp:posOffset>
                </wp:positionV>
                <wp:extent cx="6772275" cy="0"/>
                <wp:effectExtent l="0" t="19050" r="952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539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35A2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5pt,3.5pt" to="468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" strokecolor="#c00000" strokeweight="4.25pt"/>
            </w:pict>
          </mc:Fallback>
        </mc:AlternateContent>
      </w:r>
    </w:p>
    <w:p w14:paraId="628DBDF5" w14:textId="3213C15C" w:rsidR="00924B5A" w:rsidRPr="00A34DFD" w:rsidRDefault="00924B5A" w:rsidP="004870C2">
      <w:pPr>
        <w:rPr>
          <w:rFonts w:ascii="Arial" w:hAnsi="Arial" w:cs="Arial"/>
          <w:sz w:val="22"/>
        </w:rPr>
      </w:pPr>
      <w:r w:rsidRPr="00A34DFD">
        <w:rPr>
          <w:rFonts w:ascii="Arial" w:hAnsi="Arial" w:cs="Arial"/>
          <w:b/>
          <w:sz w:val="22"/>
        </w:rPr>
        <w:t>Purpose</w:t>
      </w:r>
      <w:r w:rsidRPr="00A34DFD">
        <w:rPr>
          <w:rFonts w:ascii="Arial" w:hAnsi="Arial" w:cs="Arial"/>
          <w:sz w:val="22"/>
        </w:rPr>
        <w:t>:</w:t>
      </w:r>
      <w:r w:rsidR="005A5928">
        <w:rPr>
          <w:rFonts w:ascii="Arial" w:hAnsi="Arial" w:cs="Arial"/>
          <w:sz w:val="22"/>
        </w:rPr>
        <w:t xml:space="preserve"> </w:t>
      </w:r>
      <w:r w:rsidR="005A5928">
        <w:t xml:space="preserve">WVNCC seeks to provide educational </w:t>
      </w:r>
      <w:r w:rsidR="00FF588E">
        <w:t xml:space="preserve">opportunities for students to complete academic degrees and certificates in a timely and reasonable manner. </w:t>
      </w:r>
      <w:r w:rsidR="00AA581B">
        <w:t xml:space="preserve">Under special circumstance, </w:t>
      </w:r>
      <w:r w:rsidR="00FF588E">
        <w:t xml:space="preserve">it </w:t>
      </w:r>
      <w:r w:rsidR="00AA581B">
        <w:t xml:space="preserve">might </w:t>
      </w:r>
      <w:r w:rsidR="00315F86">
        <w:t>be necessary</w:t>
      </w:r>
      <w:r w:rsidR="00FF588E">
        <w:t xml:space="preserve"> to offer a course to an individual </w:t>
      </w:r>
      <w:proofErr w:type="gramStart"/>
      <w:r w:rsidR="00FF588E">
        <w:t>in order to</w:t>
      </w:r>
      <w:proofErr w:type="gramEnd"/>
      <w:r w:rsidR="00FF588E">
        <w:t xml:space="preserve"> meet the graduation </w:t>
      </w:r>
      <w:r w:rsidR="00DE422C">
        <w:t>requirements through the use of a Course Learning Contract (CLC)</w:t>
      </w:r>
      <w:r w:rsidR="00AA581B">
        <w:t xml:space="preserve"> or convert a course to a CLC due to low enrollment in the course</w:t>
      </w:r>
      <w:r w:rsidR="00D8241A">
        <w:t xml:space="preserve">. A CLC is </w:t>
      </w:r>
      <w:r w:rsidR="00296D68">
        <w:t>a contract between the student and the faculty</w:t>
      </w:r>
      <w:r w:rsidR="00296D68" w:rsidRPr="00296D68">
        <w:t xml:space="preserve"> </w:t>
      </w:r>
      <w:r w:rsidR="00296D68">
        <w:t>for course and student learning outcomes to be taught in an individualized format, including but not limited to, distance education, on ground, or self-paced</w:t>
      </w:r>
      <w:r w:rsidR="007D1BF1">
        <w:t xml:space="preserve"> format</w:t>
      </w:r>
      <w:r w:rsidR="00296D68" w:rsidRPr="00296D68">
        <w:t>.</w:t>
      </w:r>
    </w:p>
    <w:p w14:paraId="672A6659" w14:textId="77777777" w:rsidR="00924B5A" w:rsidRPr="00A34DFD" w:rsidRDefault="00924B5A" w:rsidP="004870C2">
      <w:pPr>
        <w:rPr>
          <w:rFonts w:ascii="Arial" w:hAnsi="Arial" w:cs="Arial"/>
          <w:sz w:val="22"/>
        </w:rPr>
      </w:pPr>
    </w:p>
    <w:p w14:paraId="0A971F88" w14:textId="77777777" w:rsidR="005A5928" w:rsidRPr="00ED28A8" w:rsidRDefault="00924B5A" w:rsidP="005A5928">
      <w:pPr>
        <w:pStyle w:val="BodyText"/>
        <w:ind w:right="237"/>
      </w:pPr>
      <w:r w:rsidRPr="00A34DFD">
        <w:rPr>
          <w:rFonts w:ascii="Arial" w:hAnsi="Arial" w:cs="Arial"/>
          <w:b/>
          <w:sz w:val="22"/>
        </w:rPr>
        <w:t>Applicability:</w:t>
      </w:r>
      <w:r w:rsidR="005A5928">
        <w:rPr>
          <w:rFonts w:ascii="Arial" w:hAnsi="Arial" w:cs="Arial"/>
          <w:b/>
          <w:sz w:val="22"/>
        </w:rPr>
        <w:t xml:space="preserve"> </w:t>
      </w:r>
      <w:r w:rsidR="00DE422C" w:rsidRPr="00E9169D">
        <w:t>A CLC is applicable when a student needs a course to graduate</w:t>
      </w:r>
      <w:r w:rsidR="00BD3CF0">
        <w:rPr>
          <w:b/>
          <w:i/>
        </w:rPr>
        <w:t xml:space="preserve">, </w:t>
      </w:r>
      <w:r w:rsidR="00DE422C" w:rsidRPr="00E9169D">
        <w:t xml:space="preserve">has plans to graduate within the year or </w:t>
      </w:r>
      <w:r w:rsidR="00BD3CF0" w:rsidRPr="00ED28A8">
        <w:t xml:space="preserve">at </w:t>
      </w:r>
      <w:r w:rsidR="00DE422C" w:rsidRPr="00ED28A8">
        <w:t xml:space="preserve">the </w:t>
      </w:r>
      <w:r w:rsidR="00BD3CF0" w:rsidRPr="00ED28A8">
        <w:t xml:space="preserve">end of the </w:t>
      </w:r>
      <w:r w:rsidR="00DE422C" w:rsidRPr="00ED28A8">
        <w:t xml:space="preserve">semester </w:t>
      </w:r>
      <w:r w:rsidR="00BD3CF0" w:rsidRPr="00ED28A8">
        <w:t xml:space="preserve">in which </w:t>
      </w:r>
      <w:r w:rsidR="00DE422C" w:rsidRPr="00ED28A8">
        <w:t xml:space="preserve">the request </w:t>
      </w:r>
      <w:r w:rsidR="00BD3CF0" w:rsidRPr="00ED28A8">
        <w:t xml:space="preserve">is made, </w:t>
      </w:r>
      <w:r w:rsidR="00DE422C" w:rsidRPr="00ED28A8">
        <w:t xml:space="preserve">and will accumulate enough credits to graduate within </w:t>
      </w:r>
      <w:r w:rsidR="00BD3CF0" w:rsidRPr="00ED28A8">
        <w:t>that</w:t>
      </w:r>
      <w:r w:rsidR="00DE422C" w:rsidRPr="00ED28A8">
        <w:t xml:space="preserve"> </w:t>
      </w:r>
      <w:proofErr w:type="gramStart"/>
      <w:r w:rsidR="00DE422C" w:rsidRPr="00ED28A8">
        <w:t>time period</w:t>
      </w:r>
      <w:proofErr w:type="gramEnd"/>
      <w:r w:rsidR="00DE422C" w:rsidRPr="00ED28A8">
        <w:t xml:space="preserve">. </w:t>
      </w:r>
      <w:r w:rsidR="00BF1ADF" w:rsidRPr="00ED28A8">
        <w:t xml:space="preserve">It may be </w:t>
      </w:r>
      <w:r w:rsidR="00DE422C" w:rsidRPr="00ED28A8">
        <w:t xml:space="preserve">requested by the student </w:t>
      </w:r>
      <w:r w:rsidR="00BF1ADF" w:rsidRPr="00ED28A8">
        <w:t xml:space="preserve">if </w:t>
      </w:r>
      <w:r w:rsidR="00ED28A8">
        <w:t>the course</w:t>
      </w:r>
      <w:r w:rsidR="00BF1ADF" w:rsidRPr="00ED28A8">
        <w:t xml:space="preserve"> </w:t>
      </w:r>
      <w:r w:rsidR="00DE422C" w:rsidRPr="00ED28A8">
        <w:t xml:space="preserve">is not </w:t>
      </w:r>
      <w:r w:rsidR="00BF1ADF" w:rsidRPr="00ED28A8">
        <w:t>being offered</w:t>
      </w:r>
      <w:r w:rsidR="00D40BC4">
        <w:t>,</w:t>
      </w:r>
      <w:r w:rsidR="00BF1ADF" w:rsidRPr="00ED28A8">
        <w:t xml:space="preserve"> </w:t>
      </w:r>
      <w:r w:rsidR="00BF1ADF" w:rsidRPr="00315F86">
        <w:t xml:space="preserve">if </w:t>
      </w:r>
      <w:r w:rsidR="00DE422C" w:rsidRPr="00315F86">
        <w:t>the course was scheduled but cancelled</w:t>
      </w:r>
      <w:r w:rsidR="00ED28A8">
        <w:t>,</w:t>
      </w:r>
      <w:r w:rsidR="00DE422C" w:rsidRPr="00ED28A8">
        <w:t xml:space="preserve"> or there is not another section of the same course </w:t>
      </w:r>
      <w:r w:rsidR="00BF1ADF" w:rsidRPr="00ED28A8">
        <w:t xml:space="preserve">being </w:t>
      </w:r>
      <w:r w:rsidR="00DE422C" w:rsidRPr="00ED28A8">
        <w:t xml:space="preserve">offered prior to the student’s </w:t>
      </w:r>
      <w:r w:rsidR="00ED28A8">
        <w:t xml:space="preserve">expected </w:t>
      </w:r>
      <w:r w:rsidR="00DE422C" w:rsidRPr="00ED28A8">
        <w:t>graduation date.</w:t>
      </w:r>
    </w:p>
    <w:p w14:paraId="0A37501D" w14:textId="77777777" w:rsidR="00DE422C" w:rsidRPr="00ED28A8" w:rsidRDefault="00DE422C" w:rsidP="005A5928">
      <w:pPr>
        <w:pStyle w:val="BodyText"/>
        <w:ind w:right="237"/>
      </w:pPr>
    </w:p>
    <w:p w14:paraId="30673C8E" w14:textId="1F94BE6E" w:rsidR="00673596" w:rsidRPr="00ED28A8" w:rsidRDefault="56C08130" w:rsidP="005A5928">
      <w:pPr>
        <w:pStyle w:val="BodyText"/>
        <w:ind w:right="237"/>
        <w:rPr>
          <w:strike/>
        </w:rPr>
      </w:pPr>
      <w:r>
        <w:t xml:space="preserve">If the course </w:t>
      </w:r>
      <w:r w:rsidR="008E0DAA">
        <w:t>is</w:t>
      </w:r>
      <w:r>
        <w:t xml:space="preserve"> converted to a CLC, the faculty member may either choose to be compensated at a rate of one-third the adjunct rate per credit hour for both </w:t>
      </w:r>
      <w:r w:rsidR="008E0DAA">
        <w:t>planning</w:t>
      </w:r>
      <w:r>
        <w:t xml:space="preserve"> (for altering and customizing the course for the CLC) and </w:t>
      </w:r>
      <w:r w:rsidR="00B42BD5">
        <w:t xml:space="preserve">one-third adjunct rate per credit hour </w:t>
      </w:r>
      <w:r>
        <w:t>for providing the instruction for the CLC, or</w:t>
      </w:r>
      <w:r w:rsidR="00B42BD5">
        <w:t>, if full-time faculty,</w:t>
      </w:r>
      <w:r>
        <w:t xml:space="preserve"> they may elect to use the CLC toward their course load at two-thirds of the normal credit hours for the course (1/3 for </w:t>
      </w:r>
      <w:r w:rsidR="008E0DAA">
        <w:t>planning</w:t>
      </w:r>
      <w:r>
        <w:t xml:space="preserve"> and 1/3 for instruction).</w:t>
      </w:r>
    </w:p>
    <w:p w14:paraId="02EB378F" w14:textId="77777777" w:rsidR="00E9169D" w:rsidRDefault="00E9169D" w:rsidP="005A5928">
      <w:pPr>
        <w:pStyle w:val="BodyText"/>
        <w:ind w:right="237"/>
        <w:rPr>
          <w:rFonts w:ascii="Arial" w:hAnsi="Arial" w:cs="Arial"/>
          <w:sz w:val="22"/>
        </w:rPr>
      </w:pPr>
    </w:p>
    <w:p w14:paraId="725BDB33" w14:textId="1D3B91E9" w:rsidR="00E9169D" w:rsidRPr="00ED28A8" w:rsidRDefault="00E9169D" w:rsidP="005A5928">
      <w:pPr>
        <w:pStyle w:val="BodyText"/>
        <w:ind w:right="237"/>
      </w:pPr>
      <w:r>
        <w:rPr>
          <w:rFonts w:ascii="Arial" w:hAnsi="Arial" w:cs="Arial"/>
          <w:b/>
          <w:sz w:val="22"/>
        </w:rPr>
        <w:t xml:space="preserve">Rationale: </w:t>
      </w:r>
      <w:r>
        <w:rPr>
          <w:rFonts w:ascii="Arial" w:hAnsi="Arial" w:cs="Arial"/>
          <w:sz w:val="22"/>
        </w:rPr>
        <w:t xml:space="preserve"> </w:t>
      </w:r>
      <w:r w:rsidRPr="00E9169D">
        <w:t xml:space="preserve">The Course Learning Contract (CLC) is </w:t>
      </w:r>
      <w:r w:rsidR="00BF1ADF" w:rsidRPr="00ED28A8">
        <w:t xml:space="preserve">a </w:t>
      </w:r>
      <w:r w:rsidRPr="00ED28A8">
        <w:t xml:space="preserve">unique but appropriate </w:t>
      </w:r>
      <w:r w:rsidR="00315F86">
        <w:t xml:space="preserve">option </w:t>
      </w:r>
      <w:r w:rsidR="00315F86" w:rsidRPr="00ED28A8">
        <w:t>for</w:t>
      </w:r>
      <w:r w:rsidR="00BF1ADF" w:rsidRPr="00ED28A8">
        <w:t xml:space="preserve"> allowing a student who would not otherwise be able to graduate on time to complete their degree requirements through an </w:t>
      </w:r>
      <w:r w:rsidR="00A44583">
        <w:t>“</w:t>
      </w:r>
      <w:r w:rsidR="00BF1ADF" w:rsidRPr="00ED28A8">
        <w:t>independent study</w:t>
      </w:r>
      <w:r w:rsidR="00A44583">
        <w:t>”</w:t>
      </w:r>
      <w:r w:rsidRPr="00ED28A8">
        <w:t>.</w:t>
      </w:r>
      <w:r w:rsidR="00A44583">
        <w:t xml:space="preserve"> </w:t>
      </w:r>
      <w:r w:rsidRPr="00ED28A8">
        <w:t xml:space="preserve"> Yet, the CLC should </w:t>
      </w:r>
      <w:r w:rsidRPr="008E0DAA">
        <w:rPr>
          <w:b/>
        </w:rPr>
        <w:t>not</w:t>
      </w:r>
      <w:r w:rsidRPr="00ED28A8">
        <w:t xml:space="preserve"> </w:t>
      </w:r>
      <w:proofErr w:type="gramStart"/>
      <w:r w:rsidRPr="00ED28A8">
        <w:t>be considered to be</w:t>
      </w:r>
      <w:proofErr w:type="gramEnd"/>
      <w:r w:rsidRPr="00ED28A8">
        <w:t xml:space="preserve"> an</w:t>
      </w:r>
      <w:r w:rsidR="00BF1ADF" w:rsidRPr="00ED28A8">
        <w:t xml:space="preserve"> automatic option for any student</w:t>
      </w:r>
      <w:r w:rsidR="001835F7" w:rsidRPr="00ED28A8">
        <w:t xml:space="preserve"> or mandatory for any faculty member</w:t>
      </w:r>
      <w:r w:rsidR="00BF1ADF" w:rsidRPr="00ED28A8">
        <w:t>.</w:t>
      </w:r>
      <w:r w:rsidRPr="00ED28A8">
        <w:t xml:space="preserve"> Rather, CLC</w:t>
      </w:r>
      <w:r w:rsidR="00AA581B">
        <w:t xml:space="preserve"> is </w:t>
      </w:r>
      <w:r w:rsidR="00315F86">
        <w:t xml:space="preserve">an option </w:t>
      </w:r>
      <w:r w:rsidR="00315F86" w:rsidRPr="00ED28A8">
        <w:t>of</w:t>
      </w:r>
      <w:r w:rsidRPr="00ED28A8">
        <w:t xml:space="preserve"> “last resort”</w:t>
      </w:r>
      <w:r w:rsidR="00BF1ADF" w:rsidRPr="00ED28A8">
        <w:t>,</w:t>
      </w:r>
      <w:r w:rsidRPr="00ED28A8">
        <w:t xml:space="preserve"> reserved only for unusual circumstances and normally only under the principles and guidelines stated by this procedure</w:t>
      </w:r>
      <w:r w:rsidR="00BF1ADF" w:rsidRPr="00ED28A8">
        <w:t xml:space="preserve"> and agreed </w:t>
      </w:r>
      <w:r w:rsidR="001835F7" w:rsidRPr="00ED28A8">
        <w:t>to</w:t>
      </w:r>
      <w:r w:rsidR="00BF1ADF" w:rsidRPr="00ED28A8">
        <w:t xml:space="preserve"> at the discretion of the faculty member</w:t>
      </w:r>
      <w:r w:rsidR="001835F7" w:rsidRPr="00ED28A8">
        <w:t xml:space="preserve"> who normally teaches the course</w:t>
      </w:r>
      <w:r w:rsidRPr="00ED28A8">
        <w:t>.</w:t>
      </w:r>
      <w:r w:rsidR="00ED28A8">
        <w:t xml:space="preserve">  If the faculty member who normally teaches the course declines the request to offer the course via a CLC, the </w:t>
      </w:r>
      <w:r w:rsidR="00315F86">
        <w:t>division</w:t>
      </w:r>
      <w:r w:rsidR="00E84A89">
        <w:t xml:space="preserve"> </w:t>
      </w:r>
      <w:r w:rsidR="00315F86">
        <w:t>chair</w:t>
      </w:r>
      <w:r w:rsidR="00E84A89">
        <w:t xml:space="preserve"> or Provost </w:t>
      </w:r>
      <w:r w:rsidR="00ED28A8">
        <w:t xml:space="preserve">may either decline the student’s </w:t>
      </w:r>
      <w:proofErr w:type="gramStart"/>
      <w:r w:rsidR="00ED28A8">
        <w:t>request, or</w:t>
      </w:r>
      <w:proofErr w:type="gramEnd"/>
      <w:r w:rsidR="00ED28A8">
        <w:t xml:space="preserve"> attempt to find another qualified faculty member </w:t>
      </w:r>
      <w:r w:rsidR="00E84A89">
        <w:t>who</w:t>
      </w:r>
      <w:r w:rsidR="00ED28A8">
        <w:t xml:space="preserve"> </w:t>
      </w:r>
      <w:r w:rsidR="00E84A89">
        <w:t xml:space="preserve">agrees to offer the course via the CLC.  If a qualified faculty member cannot be found to offer the CLC, </w:t>
      </w:r>
      <w:r w:rsidR="00A44583">
        <w:t xml:space="preserve">and there is no acceptable substitution for the course, </w:t>
      </w:r>
      <w:r w:rsidR="00E84A89">
        <w:t>the student will have to wait until the course is offered again to complete it.</w:t>
      </w:r>
    </w:p>
    <w:p w14:paraId="6A05A809" w14:textId="77777777" w:rsidR="00E9169D" w:rsidRPr="00ED28A8" w:rsidRDefault="00E9169D" w:rsidP="005A5928">
      <w:pPr>
        <w:pStyle w:val="BodyText"/>
        <w:ind w:right="237"/>
      </w:pPr>
    </w:p>
    <w:p w14:paraId="3CEFBBD2" w14:textId="77DB9197" w:rsidR="00E9169D" w:rsidRPr="00E9169D" w:rsidRDefault="00E9169D" w:rsidP="005A5928">
      <w:pPr>
        <w:pStyle w:val="BodyText"/>
        <w:ind w:right="237"/>
      </w:pPr>
      <w:r w:rsidRPr="00ED28A8">
        <w:t xml:space="preserve">CLC’s are offered within the context of the community college mission calling for flexibility, </w:t>
      </w:r>
      <w:proofErr w:type="gramStart"/>
      <w:r w:rsidRPr="00ED28A8">
        <w:t>accessibility</w:t>
      </w:r>
      <w:proofErr w:type="gramEnd"/>
      <w:r w:rsidRPr="00ED28A8">
        <w:t xml:space="preserve"> and quality of instruction. By way of this</w:t>
      </w:r>
      <w:r w:rsidR="00B42BD5">
        <w:t>,</w:t>
      </w:r>
      <w:r w:rsidRPr="00ED28A8">
        <w:t xml:space="preserve"> West Virginia Northern Community College is </w:t>
      </w:r>
      <w:r w:rsidR="00BF1ADF" w:rsidRPr="00ED28A8">
        <w:t>affirming</w:t>
      </w:r>
      <w:r w:rsidRPr="00ED28A8">
        <w:t xml:space="preserve"> that courses </w:t>
      </w:r>
      <w:r w:rsidR="00BF1ADF" w:rsidRPr="00ED28A8">
        <w:t>offered via a CLC</w:t>
      </w:r>
      <w:r w:rsidRPr="00E9169D">
        <w:t xml:space="preserve"> are i</w:t>
      </w:r>
      <w:r w:rsidR="0026699B">
        <w:t>ntegrity worthy of college cred</w:t>
      </w:r>
      <w:r w:rsidR="00E837CE">
        <w:t>it</w:t>
      </w:r>
      <w:r w:rsidR="0026699B">
        <w:rPr>
          <w:color w:val="FF0000"/>
        </w:rPr>
        <w:t>.</w:t>
      </w:r>
    </w:p>
    <w:p w14:paraId="5A39BBE3" w14:textId="77777777" w:rsidR="00DE422C" w:rsidRDefault="00DE422C" w:rsidP="005A5928">
      <w:pPr>
        <w:pStyle w:val="BodyText"/>
        <w:ind w:right="237"/>
      </w:pPr>
    </w:p>
    <w:p w14:paraId="0ABB94BD" w14:textId="056096F1" w:rsidR="00E9169D" w:rsidRDefault="00DF5F2C" w:rsidP="005A5928">
      <w:pPr>
        <w:pStyle w:val="BodyText"/>
        <w:ind w:right="237"/>
      </w:pPr>
      <w:r>
        <w:rPr>
          <w:rFonts w:ascii="Arial" w:hAnsi="Arial" w:cs="Arial"/>
          <w:b/>
          <w:sz w:val="22"/>
          <w:szCs w:val="22"/>
        </w:rPr>
        <w:t>Process</w:t>
      </w:r>
      <w:r w:rsidR="00E9169D" w:rsidRPr="00E9169D">
        <w:rPr>
          <w:rFonts w:ascii="Arial" w:hAnsi="Arial" w:cs="Arial"/>
          <w:b/>
          <w:sz w:val="22"/>
          <w:szCs w:val="22"/>
        </w:rPr>
        <w:t>:</w:t>
      </w:r>
      <w:r w:rsidR="00E9169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To initiate the CLC approval process, </w:t>
      </w:r>
      <w:r w:rsidR="00315F86">
        <w:t>the</w:t>
      </w:r>
      <w:r w:rsidR="00E9169D">
        <w:t xml:space="preserve"> student is to </w:t>
      </w:r>
      <w:r w:rsidR="00E84A89">
        <w:t xml:space="preserve">meet with the appropriate faculty member or </w:t>
      </w:r>
      <w:r w:rsidR="00315F86">
        <w:t>division</w:t>
      </w:r>
      <w:r w:rsidR="00E84A89">
        <w:t xml:space="preserve"> </w:t>
      </w:r>
      <w:r w:rsidR="00315F86">
        <w:t>c</w:t>
      </w:r>
      <w:r w:rsidR="00E84A89">
        <w:t xml:space="preserve">hair to </w:t>
      </w:r>
      <w:r w:rsidR="00E9169D">
        <w:t>discuss the need for a Course Learning Contract (CLC)</w:t>
      </w:r>
      <w:r w:rsidR="00E84A89">
        <w:t xml:space="preserve">.  If the faculty member agrees to offer the course via a CLC, the faculty member completes the CLC application and </w:t>
      </w:r>
      <w:r w:rsidR="00315F86">
        <w:t xml:space="preserve">provides supporting documents how the expectations of the course will be achieved. </w:t>
      </w:r>
      <w:r w:rsidR="00E9169D">
        <w:t xml:space="preserve">The faculty member </w:t>
      </w:r>
      <w:r w:rsidR="00E84A89">
        <w:t xml:space="preserve">then </w:t>
      </w:r>
      <w:r w:rsidR="00E9169D">
        <w:t xml:space="preserve">has the responsibility of </w:t>
      </w:r>
      <w:r w:rsidR="008E19FB">
        <w:t>forwarding the completed application to</w:t>
      </w:r>
      <w:r w:rsidR="00E9169D">
        <w:t xml:space="preserve"> the </w:t>
      </w:r>
      <w:r w:rsidR="00315F86">
        <w:t>division</w:t>
      </w:r>
      <w:r w:rsidR="00E9169D">
        <w:t xml:space="preserve"> </w:t>
      </w:r>
      <w:r w:rsidR="00315F86">
        <w:t>c</w:t>
      </w:r>
      <w:r w:rsidR="00E9169D">
        <w:t>hair for approval of the student’s application for a CLC. The completed application document</w:t>
      </w:r>
      <w:r w:rsidR="00E84A89">
        <w:t>s</w:t>
      </w:r>
      <w:r w:rsidR="00E9169D">
        <w:t xml:space="preserve"> </w:t>
      </w:r>
      <w:r w:rsidR="00E84A89">
        <w:t xml:space="preserve">are to </w:t>
      </w:r>
      <w:r w:rsidR="00E9169D">
        <w:t>be attached to the approval process form.</w:t>
      </w:r>
      <w:r w:rsidR="00A44583">
        <w:t xml:space="preserve">  </w:t>
      </w:r>
      <w:r w:rsidR="00E9169D">
        <w:t xml:space="preserve">It is the responsibility of the </w:t>
      </w:r>
      <w:r w:rsidR="00315F86">
        <w:t>division</w:t>
      </w:r>
      <w:r w:rsidR="00E9169D">
        <w:t xml:space="preserve"> </w:t>
      </w:r>
      <w:r w:rsidR="00315F86">
        <w:t>chair</w:t>
      </w:r>
      <w:r w:rsidR="00E9169D">
        <w:t xml:space="preserve"> to make a</w:t>
      </w:r>
      <w:r w:rsidR="00A44583">
        <w:t xml:space="preserve"> </w:t>
      </w:r>
      <w:r w:rsidR="00E9169D">
        <w:t xml:space="preserve">recommendation and to forward the </w:t>
      </w:r>
      <w:r w:rsidR="008E19FB">
        <w:t>application</w:t>
      </w:r>
      <w:r w:rsidR="00E9169D">
        <w:t xml:space="preserve"> </w:t>
      </w:r>
      <w:r w:rsidR="00E9169D">
        <w:lastRenderedPageBreak/>
        <w:t xml:space="preserve">with all of the appropriate forms and documentation to the </w:t>
      </w:r>
      <w:proofErr w:type="gramStart"/>
      <w:r w:rsidR="00E9169D">
        <w:t>Provost</w:t>
      </w:r>
      <w:proofErr w:type="gramEnd"/>
      <w:r w:rsidR="00E9169D">
        <w:t xml:space="preserve"> for </w:t>
      </w:r>
      <w:r w:rsidR="00A44583">
        <w:t xml:space="preserve">final </w:t>
      </w:r>
      <w:r w:rsidR="00E9169D">
        <w:t>approval or denial.</w:t>
      </w:r>
    </w:p>
    <w:p w14:paraId="41C8F396" w14:textId="77777777" w:rsidR="00E9169D" w:rsidRDefault="00E9169D" w:rsidP="005A5928">
      <w:pPr>
        <w:pStyle w:val="BodyText"/>
        <w:ind w:right="237"/>
      </w:pPr>
    </w:p>
    <w:p w14:paraId="3B4719E2" w14:textId="1DA4B368" w:rsidR="00D40BC4" w:rsidRPr="00E84A89" w:rsidRDefault="56C08130" w:rsidP="56C08130">
      <w:pPr>
        <w:pStyle w:val="BodyText"/>
        <w:ind w:right="237"/>
        <w:rPr>
          <w:i/>
          <w:iCs/>
        </w:rPr>
      </w:pPr>
      <w:r>
        <w:t xml:space="preserve">The </w:t>
      </w:r>
      <w:r w:rsidR="008E0DAA">
        <w:t>Chief Academic Officer</w:t>
      </w:r>
      <w:r w:rsidR="00315F86">
        <w:t xml:space="preserve"> will forward the </w:t>
      </w:r>
      <w:r>
        <w:t xml:space="preserve">CLC </w:t>
      </w:r>
      <w:r w:rsidR="00315F86">
        <w:t>documentation</w:t>
      </w:r>
      <w:r>
        <w:t xml:space="preserve"> to the Registrar’s Office</w:t>
      </w:r>
      <w:r w:rsidR="00DF5F2C">
        <w:t xml:space="preserve"> </w:t>
      </w:r>
      <w:r>
        <w:t>no later than the third week of the semester in which the CLC is to be offered.</w:t>
      </w:r>
      <w:r w:rsidR="00315F86">
        <w:t xml:space="preserve"> </w:t>
      </w:r>
      <w:r>
        <w:t>The Registrar will notify all parties</w:t>
      </w:r>
      <w:r w:rsidR="00F335EE">
        <w:t xml:space="preserve"> </w:t>
      </w:r>
      <w:r w:rsidR="00315F86">
        <w:t xml:space="preserve">by email </w:t>
      </w:r>
      <w:r>
        <w:t xml:space="preserve">when the CLC is recorded. </w:t>
      </w:r>
      <w:r w:rsidR="00315F86">
        <w:t>Within one week of receiving the completed CLC, t</w:t>
      </w:r>
      <w:r>
        <w:t>he</w:t>
      </w:r>
      <w:r w:rsidR="00315F86">
        <w:t xml:space="preserve"> Registrar or designee with notify the student via the student’s Northern email </w:t>
      </w:r>
      <w:r>
        <w:t>of acceptance or denial of the CLC request</w:t>
      </w:r>
      <w:r w:rsidR="00315F86">
        <w:t>, and, if approved,</w:t>
      </w:r>
      <w:r w:rsidRPr="56C08130">
        <w:rPr>
          <w:i/>
          <w:iCs/>
        </w:rPr>
        <w:t xml:space="preserve"> the </w:t>
      </w:r>
      <w:r w:rsidR="00315F86">
        <w:rPr>
          <w:i/>
          <w:iCs/>
        </w:rPr>
        <w:t>Registrar or designee</w:t>
      </w:r>
      <w:r w:rsidRPr="56C08130">
        <w:rPr>
          <w:i/>
          <w:iCs/>
        </w:rPr>
        <w:t xml:space="preserve"> will registe</w:t>
      </w:r>
      <w:r w:rsidR="00315F86">
        <w:rPr>
          <w:i/>
          <w:iCs/>
        </w:rPr>
        <w:t xml:space="preserve">r the student into the CLC. </w:t>
      </w:r>
      <w:r w:rsidR="008A71B3">
        <w:rPr>
          <w:i/>
          <w:iCs/>
        </w:rPr>
        <w:t>The student is</w:t>
      </w:r>
      <w:r w:rsidRPr="56C08130">
        <w:rPr>
          <w:i/>
          <w:iCs/>
        </w:rPr>
        <w:t xml:space="preserve"> responsible for payment.</w:t>
      </w:r>
    </w:p>
    <w:p w14:paraId="3F67286D" w14:textId="1FCDFC90" w:rsidR="56C08130" w:rsidRDefault="56C08130" w:rsidP="56C08130">
      <w:pPr>
        <w:pStyle w:val="BodyText"/>
        <w:ind w:right="237"/>
      </w:pPr>
    </w:p>
    <w:p w14:paraId="4742ED67" w14:textId="77777777" w:rsidR="00414684" w:rsidRPr="00D40BC4" w:rsidRDefault="56C08130" w:rsidP="00414684">
      <w:pPr>
        <w:pStyle w:val="BodyText"/>
        <w:ind w:right="237"/>
      </w:pPr>
      <w:r>
        <w:t xml:space="preserve">Payment to the faculty member will be processed within 14 days of the date the faculty member submits a grade.  In the case of a withdrawal (a “W” grade), the faculty member will receive full payment for preparation time </w:t>
      </w:r>
      <w:r w:rsidRPr="56C08130">
        <w:rPr>
          <w:i/>
          <w:iCs/>
          <w:u w:val="single"/>
        </w:rPr>
        <w:t>and</w:t>
      </w:r>
      <w:r>
        <w:t xml:space="preserve"> instruction for the CLC if the student has completed 50% or more of the course. If the student is withdrawn before 50% of the course is completed, full payment for preparation time will be paid, but payment for instruction will be pro-rated based on the balance of the percent of the College’s refund policy rate for students (see below).</w:t>
      </w:r>
    </w:p>
    <w:p w14:paraId="0D0B940D" w14:textId="77777777" w:rsidR="0072390F" w:rsidRDefault="0072390F" w:rsidP="56C08130">
      <w:pPr>
        <w:pStyle w:val="BodyText"/>
        <w:ind w:right="237"/>
        <w:rPr>
          <w:b/>
          <w:bCs/>
          <w:i/>
          <w:iCs/>
          <w:u w:val="single"/>
        </w:rPr>
      </w:pPr>
    </w:p>
    <w:p w14:paraId="6259418A" w14:textId="77777777" w:rsidR="002271FC" w:rsidRDefault="56C08130" w:rsidP="56C08130">
      <w:pPr>
        <w:pStyle w:val="BodyText"/>
        <w:ind w:right="237"/>
        <w:rPr>
          <w:b/>
          <w:bCs/>
        </w:rPr>
      </w:pPr>
      <w:r>
        <w:t xml:space="preserve">The </w:t>
      </w:r>
      <w:r w:rsidR="002271FC">
        <w:t xml:space="preserve">prorated </w:t>
      </w:r>
      <w:r>
        <w:t xml:space="preserve">payment structure for </w:t>
      </w:r>
      <w:r w:rsidRPr="56C08130">
        <w:rPr>
          <w:b/>
          <w:bCs/>
        </w:rPr>
        <w:t xml:space="preserve">paying faculty </w:t>
      </w:r>
      <w:r w:rsidR="002271FC">
        <w:rPr>
          <w:b/>
          <w:bCs/>
        </w:rPr>
        <w:t>is as follows:</w:t>
      </w:r>
    </w:p>
    <w:p w14:paraId="61D2A3A2" w14:textId="5F4C9E5A" w:rsidR="002271FC" w:rsidRPr="002271FC" w:rsidRDefault="002271FC" w:rsidP="0001221F">
      <w:pPr>
        <w:pStyle w:val="BodyText"/>
        <w:numPr>
          <w:ilvl w:val="0"/>
          <w:numId w:val="17"/>
        </w:numPr>
        <w:ind w:right="237"/>
        <w:rPr>
          <w:i/>
          <w:iCs/>
        </w:rPr>
      </w:pPr>
      <w:r>
        <w:t xml:space="preserve">If a student withdraws within </w:t>
      </w:r>
      <w:r w:rsidR="56C08130">
        <w:t xml:space="preserve">10% of the term: </w:t>
      </w:r>
      <w:r>
        <w:t xml:space="preserve">100% planning; 10% teaching </w:t>
      </w:r>
      <w:proofErr w:type="gramStart"/>
      <w:r>
        <w:t>payment</w:t>
      </w:r>
      <w:proofErr w:type="gramEnd"/>
      <w:r w:rsidR="56C08130">
        <w:t xml:space="preserve"> </w:t>
      </w:r>
    </w:p>
    <w:p w14:paraId="4163A3FF" w14:textId="77777777" w:rsidR="002271FC" w:rsidRPr="002271FC" w:rsidRDefault="56C08130" w:rsidP="009D2FF1">
      <w:pPr>
        <w:pStyle w:val="BodyText"/>
        <w:numPr>
          <w:ilvl w:val="0"/>
          <w:numId w:val="17"/>
        </w:numPr>
        <w:ind w:right="237"/>
        <w:rPr>
          <w:i/>
          <w:iCs/>
        </w:rPr>
      </w:pPr>
      <w:r>
        <w:t xml:space="preserve">Students completing 11%-25% of the term: </w:t>
      </w:r>
      <w:r w:rsidR="002271FC">
        <w:t xml:space="preserve">100% planning; 25% teaching </w:t>
      </w:r>
      <w:proofErr w:type="gramStart"/>
      <w:r w:rsidR="002271FC">
        <w:t>payment</w:t>
      </w:r>
      <w:proofErr w:type="gramEnd"/>
    </w:p>
    <w:p w14:paraId="346F1349" w14:textId="6602261F" w:rsidR="002271FC" w:rsidRPr="002271FC" w:rsidRDefault="56C08130" w:rsidP="009D2FF1">
      <w:pPr>
        <w:pStyle w:val="BodyText"/>
        <w:numPr>
          <w:ilvl w:val="0"/>
          <w:numId w:val="17"/>
        </w:numPr>
        <w:ind w:right="237"/>
        <w:rPr>
          <w:i/>
          <w:iCs/>
        </w:rPr>
      </w:pPr>
      <w:r>
        <w:t xml:space="preserve">Students completing 26%-50% of the term: </w:t>
      </w:r>
      <w:r w:rsidR="002271FC">
        <w:t xml:space="preserve">100% planning; 50% teaching </w:t>
      </w:r>
      <w:proofErr w:type="gramStart"/>
      <w:r w:rsidR="002271FC">
        <w:t>payment</w:t>
      </w:r>
      <w:proofErr w:type="gramEnd"/>
      <w:r>
        <w:t xml:space="preserve"> </w:t>
      </w:r>
    </w:p>
    <w:p w14:paraId="22068761" w14:textId="33EF8D04" w:rsidR="0072390F" w:rsidRPr="002271FC" w:rsidRDefault="56C08130" w:rsidP="0001221F">
      <w:pPr>
        <w:pStyle w:val="BodyText"/>
        <w:numPr>
          <w:ilvl w:val="0"/>
          <w:numId w:val="17"/>
        </w:numPr>
        <w:ind w:right="237"/>
        <w:rPr>
          <w:i/>
          <w:iCs/>
        </w:rPr>
      </w:pPr>
      <w:r>
        <w:t xml:space="preserve">Students completing 51% or more of the term: </w:t>
      </w:r>
      <w:r w:rsidR="002271FC">
        <w:t xml:space="preserve">100% planning; 100% teaching </w:t>
      </w:r>
      <w:proofErr w:type="gramStart"/>
      <w:r w:rsidR="002271FC">
        <w:t>payment</w:t>
      </w:r>
      <w:proofErr w:type="gramEnd"/>
    </w:p>
    <w:p w14:paraId="4517426F" w14:textId="06CBE652" w:rsidR="56C08130" w:rsidRDefault="56C08130" w:rsidP="56C08130">
      <w:pPr>
        <w:pStyle w:val="BodyText"/>
        <w:ind w:right="237"/>
        <w:rPr>
          <w:i/>
          <w:iCs/>
          <w:highlight w:val="cyan"/>
        </w:rPr>
      </w:pPr>
    </w:p>
    <w:p w14:paraId="44EAFD9C" w14:textId="77777777" w:rsidR="007A1704" w:rsidRDefault="007A1704" w:rsidP="004870C2">
      <w:pPr>
        <w:rPr>
          <w:rFonts w:ascii="Arial" w:hAnsi="Arial" w:cs="Arial"/>
          <w:sz w:val="22"/>
        </w:rPr>
      </w:pPr>
    </w:p>
    <w:p w14:paraId="22C54E08" w14:textId="77777777" w:rsidR="007A1704" w:rsidRDefault="00D40BC4" w:rsidP="004870C2">
      <w:pPr>
        <w:rPr>
          <w:i/>
          <w:sz w:val="22"/>
        </w:rPr>
      </w:pPr>
      <w:r w:rsidRPr="00D40BC4">
        <w:rPr>
          <w:i/>
          <w:sz w:val="22"/>
        </w:rPr>
        <w:t xml:space="preserve">Revised and approved by faculty assembly </w:t>
      </w:r>
      <w:proofErr w:type="gramStart"/>
      <w:r w:rsidRPr="00D40BC4">
        <w:rPr>
          <w:i/>
          <w:sz w:val="22"/>
        </w:rPr>
        <w:t>2/21/20</w:t>
      </w:r>
      <w:proofErr w:type="gramEnd"/>
    </w:p>
    <w:p w14:paraId="7DF6A702" w14:textId="34F6BFB0" w:rsidR="001920AD" w:rsidRDefault="001920AD" w:rsidP="004870C2">
      <w:pPr>
        <w:rPr>
          <w:i/>
          <w:sz w:val="22"/>
        </w:rPr>
      </w:pPr>
      <w:r>
        <w:rPr>
          <w:i/>
          <w:sz w:val="22"/>
        </w:rPr>
        <w:t xml:space="preserve">Revised and approved by the </w:t>
      </w:r>
      <w:proofErr w:type="gramStart"/>
      <w:r>
        <w:rPr>
          <w:i/>
          <w:sz w:val="22"/>
        </w:rPr>
        <w:t>Provost</w:t>
      </w:r>
      <w:proofErr w:type="gramEnd"/>
      <w:r>
        <w:rPr>
          <w:i/>
          <w:sz w:val="22"/>
        </w:rPr>
        <w:t xml:space="preserve"> 2/25/2020</w:t>
      </w:r>
    </w:p>
    <w:p w14:paraId="7924852C" w14:textId="19E64804" w:rsidR="00B42BD5" w:rsidRPr="00D40BC4" w:rsidRDefault="00B42BD5" w:rsidP="004870C2">
      <w:pPr>
        <w:rPr>
          <w:i/>
          <w:sz w:val="22"/>
        </w:rPr>
      </w:pPr>
      <w:r>
        <w:rPr>
          <w:i/>
          <w:sz w:val="22"/>
        </w:rPr>
        <w:t xml:space="preserve">Revised and approved by Cabinet </w:t>
      </w:r>
      <w:proofErr w:type="gramStart"/>
      <w:r>
        <w:rPr>
          <w:i/>
          <w:sz w:val="22"/>
        </w:rPr>
        <w:t>5/5/2020</w:t>
      </w:r>
      <w:proofErr w:type="gramEnd"/>
    </w:p>
    <w:sectPr w:rsidR="00B42BD5" w:rsidRPr="00D40BC4" w:rsidSect="00A22F1C">
      <w:headerReference w:type="even" r:id="rId8"/>
      <w:footerReference w:type="default" r:id="rId9"/>
      <w:type w:val="continuous"/>
      <w:pgSz w:w="12240" w:h="15840" w:code="1"/>
      <w:pgMar w:top="270" w:right="1440" w:bottom="270" w:left="1440" w:header="2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38941" w14:textId="77777777" w:rsidR="00A22F1C" w:rsidRDefault="00A22F1C" w:rsidP="00595027">
      <w:r>
        <w:separator/>
      </w:r>
    </w:p>
  </w:endnote>
  <w:endnote w:type="continuationSeparator" w:id="0">
    <w:p w14:paraId="56ADA903" w14:textId="77777777" w:rsidR="00A22F1C" w:rsidRDefault="00A22F1C" w:rsidP="0059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610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E9F12CC" w:rsidR="0072390F" w:rsidRDefault="007239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F31CB" w14:textId="77777777" w:rsidR="00EA0D8A" w:rsidRPr="008B16C7" w:rsidRDefault="00EA0D8A" w:rsidP="003B3A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BBEE" w14:textId="77777777" w:rsidR="00A22F1C" w:rsidRDefault="00A22F1C" w:rsidP="00595027">
      <w:r>
        <w:separator/>
      </w:r>
    </w:p>
  </w:footnote>
  <w:footnote w:type="continuationSeparator" w:id="0">
    <w:p w14:paraId="2E449906" w14:textId="77777777" w:rsidR="00A22F1C" w:rsidRDefault="00A22F1C" w:rsidP="0059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8508" w14:textId="77777777" w:rsidR="0003160E" w:rsidRDefault="002213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60AAC4B" wp14:editId="077777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49185" cy="930910"/>
              <wp:effectExtent l="0" t="2324100" r="0" b="234569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449185" cy="9309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C9C7C" w14:textId="77777777" w:rsidR="002213A6" w:rsidRDefault="002213A6" w:rsidP="002213A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DRAFT#2Jan282020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AAC4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86.55pt;height:73.3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" o:allowincell="f" filled="f" stroked="f">
              <v:stroke joinstyle="round"/>
              <o:lock v:ext="edit" shapetype="t"/>
              <v:textbox style="mso-fit-shape-to-text:t">
                <w:txbxContent>
                  <w:p w14:paraId="7E6C9C7C" w14:textId="77777777" w:rsidR="002213A6" w:rsidRDefault="002213A6" w:rsidP="002213A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DRAFT#2Jan282020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1F3F"/>
    <w:multiLevelType w:val="multilevel"/>
    <w:tmpl w:val="CBB45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B0097"/>
    <w:multiLevelType w:val="hybridMultilevel"/>
    <w:tmpl w:val="A4A83E4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0145185"/>
    <w:multiLevelType w:val="hybridMultilevel"/>
    <w:tmpl w:val="25FC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A94"/>
    <w:multiLevelType w:val="hybridMultilevel"/>
    <w:tmpl w:val="B70A83C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D1A6A28"/>
    <w:multiLevelType w:val="hybridMultilevel"/>
    <w:tmpl w:val="C5FCE406"/>
    <w:lvl w:ilvl="0" w:tplc="D74276E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2EC616C5"/>
    <w:multiLevelType w:val="hybridMultilevel"/>
    <w:tmpl w:val="DF683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3B27"/>
    <w:multiLevelType w:val="hybridMultilevel"/>
    <w:tmpl w:val="7A22080C"/>
    <w:lvl w:ilvl="0" w:tplc="67AA47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CB3647"/>
    <w:multiLevelType w:val="hybridMultilevel"/>
    <w:tmpl w:val="174A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D0234"/>
    <w:multiLevelType w:val="multilevel"/>
    <w:tmpl w:val="52B0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02506"/>
    <w:multiLevelType w:val="hybridMultilevel"/>
    <w:tmpl w:val="0DCEDB58"/>
    <w:lvl w:ilvl="0" w:tplc="82880ADC">
      <w:start w:val="1"/>
      <w:numFmt w:val="upperRoman"/>
      <w:lvlText w:val="%1."/>
      <w:lvlJc w:val="left"/>
      <w:pPr>
        <w:ind w:left="90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AE2917E">
      <w:start w:val="1"/>
      <w:numFmt w:val="upperLetter"/>
      <w:lvlText w:val="%2."/>
      <w:lvlJc w:val="left"/>
      <w:pPr>
        <w:ind w:left="132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248456F4">
      <w:numFmt w:val="bullet"/>
      <w:lvlText w:val=""/>
      <w:lvlJc w:val="left"/>
      <w:pPr>
        <w:ind w:left="1769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 w:tplc="2F3095CA">
      <w:numFmt w:val="bullet"/>
      <w:lvlText w:val="•"/>
      <w:lvlJc w:val="left"/>
      <w:pPr>
        <w:ind w:left="1770" w:hanging="360"/>
      </w:pPr>
      <w:rPr>
        <w:rFonts w:hint="default"/>
      </w:rPr>
    </w:lvl>
    <w:lvl w:ilvl="4" w:tplc="12CC865A">
      <w:numFmt w:val="bullet"/>
      <w:lvlText w:val="•"/>
      <w:lvlJc w:val="left"/>
      <w:pPr>
        <w:ind w:left="2918" w:hanging="360"/>
      </w:pPr>
      <w:rPr>
        <w:rFonts w:hint="default"/>
      </w:rPr>
    </w:lvl>
    <w:lvl w:ilvl="5" w:tplc="8E329AB8">
      <w:numFmt w:val="bullet"/>
      <w:lvlText w:val="•"/>
      <w:lvlJc w:val="left"/>
      <w:pPr>
        <w:ind w:left="4067" w:hanging="360"/>
      </w:pPr>
      <w:rPr>
        <w:rFonts w:hint="default"/>
      </w:rPr>
    </w:lvl>
    <w:lvl w:ilvl="6" w:tplc="27D2F54C">
      <w:numFmt w:val="bullet"/>
      <w:lvlText w:val="•"/>
      <w:lvlJc w:val="left"/>
      <w:pPr>
        <w:ind w:left="5215" w:hanging="360"/>
      </w:pPr>
      <w:rPr>
        <w:rFonts w:hint="default"/>
      </w:rPr>
    </w:lvl>
    <w:lvl w:ilvl="7" w:tplc="1878256C"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13867EAA">
      <w:numFmt w:val="bullet"/>
      <w:lvlText w:val="•"/>
      <w:lvlJc w:val="left"/>
      <w:pPr>
        <w:ind w:left="7512" w:hanging="360"/>
      </w:pPr>
      <w:rPr>
        <w:rFonts w:hint="default"/>
      </w:rPr>
    </w:lvl>
  </w:abstractNum>
  <w:abstractNum w:abstractNumId="10" w15:restartNumberingAfterBreak="0">
    <w:nsid w:val="568D1CA8"/>
    <w:multiLevelType w:val="hybridMultilevel"/>
    <w:tmpl w:val="52DE8E60"/>
    <w:lvl w:ilvl="0" w:tplc="8CFC0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674A63"/>
    <w:multiLevelType w:val="hybridMultilevel"/>
    <w:tmpl w:val="FEAC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61553"/>
    <w:multiLevelType w:val="multilevel"/>
    <w:tmpl w:val="7C16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AC3B90"/>
    <w:multiLevelType w:val="hybridMultilevel"/>
    <w:tmpl w:val="08363A2A"/>
    <w:lvl w:ilvl="0" w:tplc="C7BE612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958D2"/>
    <w:multiLevelType w:val="multilevel"/>
    <w:tmpl w:val="8CBE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616C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CC3936"/>
    <w:multiLevelType w:val="hybridMultilevel"/>
    <w:tmpl w:val="5614C1AC"/>
    <w:lvl w:ilvl="0" w:tplc="8AF8EE72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125395">
    <w:abstractNumId w:val="6"/>
  </w:num>
  <w:num w:numId="2" w16cid:durableId="1615481306">
    <w:abstractNumId w:val="10"/>
  </w:num>
  <w:num w:numId="3" w16cid:durableId="1443068422">
    <w:abstractNumId w:val="13"/>
  </w:num>
  <w:num w:numId="4" w16cid:durableId="1412773830">
    <w:abstractNumId w:val="4"/>
  </w:num>
  <w:num w:numId="5" w16cid:durableId="1600717471">
    <w:abstractNumId w:val="16"/>
  </w:num>
  <w:num w:numId="6" w16cid:durableId="388725540">
    <w:abstractNumId w:val="5"/>
  </w:num>
  <w:num w:numId="7" w16cid:durableId="1864399223">
    <w:abstractNumId w:val="9"/>
  </w:num>
  <w:num w:numId="8" w16cid:durableId="1898662745">
    <w:abstractNumId w:val="12"/>
  </w:num>
  <w:num w:numId="9" w16cid:durableId="57479197">
    <w:abstractNumId w:val="14"/>
  </w:num>
  <w:num w:numId="10" w16cid:durableId="1882204807">
    <w:abstractNumId w:val="0"/>
  </w:num>
  <w:num w:numId="11" w16cid:durableId="464351064">
    <w:abstractNumId w:val="15"/>
  </w:num>
  <w:num w:numId="12" w16cid:durableId="2138837354">
    <w:abstractNumId w:val="8"/>
  </w:num>
  <w:num w:numId="13" w16cid:durableId="64186536">
    <w:abstractNumId w:val="2"/>
  </w:num>
  <w:num w:numId="14" w16cid:durableId="1462503073">
    <w:abstractNumId w:val="1"/>
  </w:num>
  <w:num w:numId="15" w16cid:durableId="426465976">
    <w:abstractNumId w:val="3"/>
  </w:num>
  <w:num w:numId="16" w16cid:durableId="916671920">
    <w:abstractNumId w:val="11"/>
  </w:num>
  <w:num w:numId="17" w16cid:durableId="218516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10"/>
    <w:rsid w:val="000002E8"/>
    <w:rsid w:val="00000467"/>
    <w:rsid w:val="00000F2E"/>
    <w:rsid w:val="00000FA4"/>
    <w:rsid w:val="0000161A"/>
    <w:rsid w:val="000029D2"/>
    <w:rsid w:val="00003FE3"/>
    <w:rsid w:val="000050AE"/>
    <w:rsid w:val="00005774"/>
    <w:rsid w:val="00005D43"/>
    <w:rsid w:val="00006969"/>
    <w:rsid w:val="00006EA1"/>
    <w:rsid w:val="00010707"/>
    <w:rsid w:val="00012FDF"/>
    <w:rsid w:val="000147DF"/>
    <w:rsid w:val="00016467"/>
    <w:rsid w:val="000228C3"/>
    <w:rsid w:val="00024288"/>
    <w:rsid w:val="000248B6"/>
    <w:rsid w:val="0002688B"/>
    <w:rsid w:val="00027D1A"/>
    <w:rsid w:val="000302DA"/>
    <w:rsid w:val="00030760"/>
    <w:rsid w:val="0003127F"/>
    <w:rsid w:val="0003160E"/>
    <w:rsid w:val="000328BE"/>
    <w:rsid w:val="00033502"/>
    <w:rsid w:val="00033799"/>
    <w:rsid w:val="00033C13"/>
    <w:rsid w:val="00034176"/>
    <w:rsid w:val="00035A8C"/>
    <w:rsid w:val="00036810"/>
    <w:rsid w:val="00037A7F"/>
    <w:rsid w:val="000402E7"/>
    <w:rsid w:val="000435FB"/>
    <w:rsid w:val="00050151"/>
    <w:rsid w:val="00050D00"/>
    <w:rsid w:val="00053E43"/>
    <w:rsid w:val="0005446C"/>
    <w:rsid w:val="00054EC1"/>
    <w:rsid w:val="00055BEA"/>
    <w:rsid w:val="000641BD"/>
    <w:rsid w:val="00065541"/>
    <w:rsid w:val="000657B3"/>
    <w:rsid w:val="00066C26"/>
    <w:rsid w:val="00066F03"/>
    <w:rsid w:val="00070A08"/>
    <w:rsid w:val="00070A09"/>
    <w:rsid w:val="00072371"/>
    <w:rsid w:val="00072739"/>
    <w:rsid w:val="00072DE0"/>
    <w:rsid w:val="00073D72"/>
    <w:rsid w:val="00077510"/>
    <w:rsid w:val="000775FD"/>
    <w:rsid w:val="00077891"/>
    <w:rsid w:val="00077C60"/>
    <w:rsid w:val="00080C69"/>
    <w:rsid w:val="00080F34"/>
    <w:rsid w:val="00080F72"/>
    <w:rsid w:val="0008338F"/>
    <w:rsid w:val="00085AB7"/>
    <w:rsid w:val="00085B2E"/>
    <w:rsid w:val="00086EC8"/>
    <w:rsid w:val="00087181"/>
    <w:rsid w:val="00087600"/>
    <w:rsid w:val="00087911"/>
    <w:rsid w:val="0009097E"/>
    <w:rsid w:val="000920C3"/>
    <w:rsid w:val="00092B5C"/>
    <w:rsid w:val="00095EF4"/>
    <w:rsid w:val="00096675"/>
    <w:rsid w:val="00096945"/>
    <w:rsid w:val="00097E5F"/>
    <w:rsid w:val="000A0504"/>
    <w:rsid w:val="000A0A1F"/>
    <w:rsid w:val="000A1186"/>
    <w:rsid w:val="000A1395"/>
    <w:rsid w:val="000A21C5"/>
    <w:rsid w:val="000A2C2F"/>
    <w:rsid w:val="000A56A7"/>
    <w:rsid w:val="000A5A08"/>
    <w:rsid w:val="000A6486"/>
    <w:rsid w:val="000A7A30"/>
    <w:rsid w:val="000B0808"/>
    <w:rsid w:val="000B1BFE"/>
    <w:rsid w:val="000B3052"/>
    <w:rsid w:val="000B3109"/>
    <w:rsid w:val="000B463F"/>
    <w:rsid w:val="000B5C69"/>
    <w:rsid w:val="000B6A33"/>
    <w:rsid w:val="000C1885"/>
    <w:rsid w:val="000C389C"/>
    <w:rsid w:val="000C3D79"/>
    <w:rsid w:val="000C4ABF"/>
    <w:rsid w:val="000C60F2"/>
    <w:rsid w:val="000C67F4"/>
    <w:rsid w:val="000C6856"/>
    <w:rsid w:val="000C7D8A"/>
    <w:rsid w:val="000D1AA9"/>
    <w:rsid w:val="000D2463"/>
    <w:rsid w:val="000D29D8"/>
    <w:rsid w:val="000D3BF1"/>
    <w:rsid w:val="000D3C8E"/>
    <w:rsid w:val="000D6FE3"/>
    <w:rsid w:val="000D7F78"/>
    <w:rsid w:val="000E2B5B"/>
    <w:rsid w:val="000E38B6"/>
    <w:rsid w:val="000E407A"/>
    <w:rsid w:val="000E4B49"/>
    <w:rsid w:val="000E66DB"/>
    <w:rsid w:val="000F09EF"/>
    <w:rsid w:val="000F0B34"/>
    <w:rsid w:val="000F3395"/>
    <w:rsid w:val="000F5122"/>
    <w:rsid w:val="000F55C7"/>
    <w:rsid w:val="00101886"/>
    <w:rsid w:val="00101AD7"/>
    <w:rsid w:val="00103B68"/>
    <w:rsid w:val="00104A1D"/>
    <w:rsid w:val="00104BBD"/>
    <w:rsid w:val="001058EE"/>
    <w:rsid w:val="00105914"/>
    <w:rsid w:val="00105F2B"/>
    <w:rsid w:val="00106313"/>
    <w:rsid w:val="0011155E"/>
    <w:rsid w:val="001121C5"/>
    <w:rsid w:val="0011359C"/>
    <w:rsid w:val="001139E8"/>
    <w:rsid w:val="00114DCC"/>
    <w:rsid w:val="0011652E"/>
    <w:rsid w:val="00120661"/>
    <w:rsid w:val="001213DE"/>
    <w:rsid w:val="00121430"/>
    <w:rsid w:val="00121E67"/>
    <w:rsid w:val="0012334A"/>
    <w:rsid w:val="00125501"/>
    <w:rsid w:val="001259FF"/>
    <w:rsid w:val="00126E3A"/>
    <w:rsid w:val="001309E4"/>
    <w:rsid w:val="00130B48"/>
    <w:rsid w:val="00130D89"/>
    <w:rsid w:val="0013226C"/>
    <w:rsid w:val="001369B7"/>
    <w:rsid w:val="0013711F"/>
    <w:rsid w:val="00142BA2"/>
    <w:rsid w:val="001431CB"/>
    <w:rsid w:val="00143A82"/>
    <w:rsid w:val="00143D9A"/>
    <w:rsid w:val="00143EFB"/>
    <w:rsid w:val="00145D34"/>
    <w:rsid w:val="001470B6"/>
    <w:rsid w:val="0014736E"/>
    <w:rsid w:val="00147E9F"/>
    <w:rsid w:val="001515FD"/>
    <w:rsid w:val="00151ECE"/>
    <w:rsid w:val="001523F9"/>
    <w:rsid w:val="00153ED9"/>
    <w:rsid w:val="00155654"/>
    <w:rsid w:val="00155896"/>
    <w:rsid w:val="00157F14"/>
    <w:rsid w:val="0016208B"/>
    <w:rsid w:val="00163E04"/>
    <w:rsid w:val="00164D84"/>
    <w:rsid w:val="0016730A"/>
    <w:rsid w:val="00167B6E"/>
    <w:rsid w:val="0017203A"/>
    <w:rsid w:val="00174F4F"/>
    <w:rsid w:val="00177C44"/>
    <w:rsid w:val="00180BFA"/>
    <w:rsid w:val="00180FE9"/>
    <w:rsid w:val="001812D0"/>
    <w:rsid w:val="00181992"/>
    <w:rsid w:val="00181FB4"/>
    <w:rsid w:val="00182457"/>
    <w:rsid w:val="00182D07"/>
    <w:rsid w:val="001835F7"/>
    <w:rsid w:val="00183C1F"/>
    <w:rsid w:val="00184766"/>
    <w:rsid w:val="001900D3"/>
    <w:rsid w:val="001920AD"/>
    <w:rsid w:val="0019284E"/>
    <w:rsid w:val="00192DAA"/>
    <w:rsid w:val="001A2515"/>
    <w:rsid w:val="001A2F52"/>
    <w:rsid w:val="001A37D3"/>
    <w:rsid w:val="001A4C18"/>
    <w:rsid w:val="001A6D0E"/>
    <w:rsid w:val="001B017E"/>
    <w:rsid w:val="001B0CC1"/>
    <w:rsid w:val="001B2086"/>
    <w:rsid w:val="001B262E"/>
    <w:rsid w:val="001B3E02"/>
    <w:rsid w:val="001B7AEB"/>
    <w:rsid w:val="001B7BB2"/>
    <w:rsid w:val="001C0BC9"/>
    <w:rsid w:val="001C1103"/>
    <w:rsid w:val="001C1519"/>
    <w:rsid w:val="001C231C"/>
    <w:rsid w:val="001C3422"/>
    <w:rsid w:val="001C437A"/>
    <w:rsid w:val="001C5ACC"/>
    <w:rsid w:val="001D15E9"/>
    <w:rsid w:val="001D5187"/>
    <w:rsid w:val="001D54B5"/>
    <w:rsid w:val="001D5FE7"/>
    <w:rsid w:val="001D6290"/>
    <w:rsid w:val="001D68A7"/>
    <w:rsid w:val="001D743B"/>
    <w:rsid w:val="001E094C"/>
    <w:rsid w:val="001E23ED"/>
    <w:rsid w:val="001E3689"/>
    <w:rsid w:val="001E40CE"/>
    <w:rsid w:val="001E42C3"/>
    <w:rsid w:val="001E7EA3"/>
    <w:rsid w:val="001F09AC"/>
    <w:rsid w:val="001F0E6D"/>
    <w:rsid w:val="001F184B"/>
    <w:rsid w:val="001F4947"/>
    <w:rsid w:val="001F5099"/>
    <w:rsid w:val="001F56F0"/>
    <w:rsid w:val="001F5C83"/>
    <w:rsid w:val="001F6440"/>
    <w:rsid w:val="001F7360"/>
    <w:rsid w:val="002019DA"/>
    <w:rsid w:val="00202583"/>
    <w:rsid w:val="002027F8"/>
    <w:rsid w:val="0020306B"/>
    <w:rsid w:val="00203992"/>
    <w:rsid w:val="00203CE0"/>
    <w:rsid w:val="0020583C"/>
    <w:rsid w:val="00206AB2"/>
    <w:rsid w:val="0021053D"/>
    <w:rsid w:val="00210C8C"/>
    <w:rsid w:val="0021203F"/>
    <w:rsid w:val="002129DA"/>
    <w:rsid w:val="00213F41"/>
    <w:rsid w:val="00214686"/>
    <w:rsid w:val="0021667D"/>
    <w:rsid w:val="002176A9"/>
    <w:rsid w:val="002213A6"/>
    <w:rsid w:val="00222202"/>
    <w:rsid w:val="0022272D"/>
    <w:rsid w:val="00222897"/>
    <w:rsid w:val="002229D2"/>
    <w:rsid w:val="0022473F"/>
    <w:rsid w:val="00227022"/>
    <w:rsid w:val="002271FC"/>
    <w:rsid w:val="00230F78"/>
    <w:rsid w:val="00231B21"/>
    <w:rsid w:val="0023294A"/>
    <w:rsid w:val="00233D7A"/>
    <w:rsid w:val="00233DE5"/>
    <w:rsid w:val="002444CE"/>
    <w:rsid w:val="00244BE8"/>
    <w:rsid w:val="002467F7"/>
    <w:rsid w:val="00246D42"/>
    <w:rsid w:val="00247873"/>
    <w:rsid w:val="0025069C"/>
    <w:rsid w:val="002513F8"/>
    <w:rsid w:val="002516D4"/>
    <w:rsid w:val="002526D0"/>
    <w:rsid w:val="00257006"/>
    <w:rsid w:val="0025789B"/>
    <w:rsid w:val="0026190E"/>
    <w:rsid w:val="00261CFD"/>
    <w:rsid w:val="0026256C"/>
    <w:rsid w:val="00264854"/>
    <w:rsid w:val="00265529"/>
    <w:rsid w:val="002667D5"/>
    <w:rsid w:val="0026692D"/>
    <w:rsid w:val="0026699B"/>
    <w:rsid w:val="00270A0A"/>
    <w:rsid w:val="00272B7D"/>
    <w:rsid w:val="002738AF"/>
    <w:rsid w:val="002739FF"/>
    <w:rsid w:val="00273A70"/>
    <w:rsid w:val="00273FA3"/>
    <w:rsid w:val="0027526F"/>
    <w:rsid w:val="00276056"/>
    <w:rsid w:val="00277031"/>
    <w:rsid w:val="002774C6"/>
    <w:rsid w:val="002775E9"/>
    <w:rsid w:val="00281AA2"/>
    <w:rsid w:val="00285156"/>
    <w:rsid w:val="00285DA3"/>
    <w:rsid w:val="00290833"/>
    <w:rsid w:val="00291B05"/>
    <w:rsid w:val="00292E33"/>
    <w:rsid w:val="00294707"/>
    <w:rsid w:val="00296D68"/>
    <w:rsid w:val="002A0E9A"/>
    <w:rsid w:val="002A141E"/>
    <w:rsid w:val="002A1DD0"/>
    <w:rsid w:val="002A3B2F"/>
    <w:rsid w:val="002A4583"/>
    <w:rsid w:val="002A4C54"/>
    <w:rsid w:val="002A502B"/>
    <w:rsid w:val="002A6025"/>
    <w:rsid w:val="002A629F"/>
    <w:rsid w:val="002A72BD"/>
    <w:rsid w:val="002B045A"/>
    <w:rsid w:val="002B096B"/>
    <w:rsid w:val="002B30E2"/>
    <w:rsid w:val="002B3BC5"/>
    <w:rsid w:val="002B3C7D"/>
    <w:rsid w:val="002B628C"/>
    <w:rsid w:val="002B7F34"/>
    <w:rsid w:val="002C0EDB"/>
    <w:rsid w:val="002C1774"/>
    <w:rsid w:val="002C28DA"/>
    <w:rsid w:val="002C3C40"/>
    <w:rsid w:val="002C3D45"/>
    <w:rsid w:val="002C437D"/>
    <w:rsid w:val="002C5F23"/>
    <w:rsid w:val="002C7AF7"/>
    <w:rsid w:val="002D037C"/>
    <w:rsid w:val="002D08E5"/>
    <w:rsid w:val="002D1178"/>
    <w:rsid w:val="002D1BD6"/>
    <w:rsid w:val="002D27BE"/>
    <w:rsid w:val="002D2F30"/>
    <w:rsid w:val="002D40BE"/>
    <w:rsid w:val="002D436C"/>
    <w:rsid w:val="002D47ED"/>
    <w:rsid w:val="002D547A"/>
    <w:rsid w:val="002D6870"/>
    <w:rsid w:val="002D6CBF"/>
    <w:rsid w:val="002D713F"/>
    <w:rsid w:val="002D7366"/>
    <w:rsid w:val="002D7428"/>
    <w:rsid w:val="002D7450"/>
    <w:rsid w:val="002E552E"/>
    <w:rsid w:val="002E560B"/>
    <w:rsid w:val="002E6538"/>
    <w:rsid w:val="002E6D51"/>
    <w:rsid w:val="002F4263"/>
    <w:rsid w:val="002F5223"/>
    <w:rsid w:val="002F5454"/>
    <w:rsid w:val="002F66BE"/>
    <w:rsid w:val="002F6770"/>
    <w:rsid w:val="002F70B4"/>
    <w:rsid w:val="00300091"/>
    <w:rsid w:val="0030040A"/>
    <w:rsid w:val="003011BB"/>
    <w:rsid w:val="0030274C"/>
    <w:rsid w:val="00303652"/>
    <w:rsid w:val="00304EB3"/>
    <w:rsid w:val="0030642E"/>
    <w:rsid w:val="003072C6"/>
    <w:rsid w:val="003105FD"/>
    <w:rsid w:val="0031232E"/>
    <w:rsid w:val="003137C3"/>
    <w:rsid w:val="00313BCD"/>
    <w:rsid w:val="00315824"/>
    <w:rsid w:val="00315D86"/>
    <w:rsid w:val="00315F86"/>
    <w:rsid w:val="00320896"/>
    <w:rsid w:val="003222C2"/>
    <w:rsid w:val="00323449"/>
    <w:rsid w:val="003239B6"/>
    <w:rsid w:val="00323E13"/>
    <w:rsid w:val="003246DA"/>
    <w:rsid w:val="00326C3C"/>
    <w:rsid w:val="00331AAC"/>
    <w:rsid w:val="00332327"/>
    <w:rsid w:val="00332F23"/>
    <w:rsid w:val="00334FFD"/>
    <w:rsid w:val="003360DE"/>
    <w:rsid w:val="00336751"/>
    <w:rsid w:val="00336812"/>
    <w:rsid w:val="003373D3"/>
    <w:rsid w:val="00342633"/>
    <w:rsid w:val="003426CF"/>
    <w:rsid w:val="003435B8"/>
    <w:rsid w:val="00343F83"/>
    <w:rsid w:val="00344198"/>
    <w:rsid w:val="00344B4F"/>
    <w:rsid w:val="00345B73"/>
    <w:rsid w:val="00345D34"/>
    <w:rsid w:val="0034736B"/>
    <w:rsid w:val="003479CA"/>
    <w:rsid w:val="00350671"/>
    <w:rsid w:val="00350806"/>
    <w:rsid w:val="00352044"/>
    <w:rsid w:val="00352A18"/>
    <w:rsid w:val="00353BC1"/>
    <w:rsid w:val="00354DEA"/>
    <w:rsid w:val="00356B68"/>
    <w:rsid w:val="00360036"/>
    <w:rsid w:val="003601E9"/>
    <w:rsid w:val="00363F7B"/>
    <w:rsid w:val="003647DA"/>
    <w:rsid w:val="00364C08"/>
    <w:rsid w:val="003730EC"/>
    <w:rsid w:val="00375828"/>
    <w:rsid w:val="00376046"/>
    <w:rsid w:val="00380E15"/>
    <w:rsid w:val="00386C4A"/>
    <w:rsid w:val="00390610"/>
    <w:rsid w:val="00391206"/>
    <w:rsid w:val="0039400F"/>
    <w:rsid w:val="0039452A"/>
    <w:rsid w:val="003A0012"/>
    <w:rsid w:val="003A08F1"/>
    <w:rsid w:val="003A1367"/>
    <w:rsid w:val="003A45DE"/>
    <w:rsid w:val="003A797F"/>
    <w:rsid w:val="003B032F"/>
    <w:rsid w:val="003B2FF8"/>
    <w:rsid w:val="003B3AA3"/>
    <w:rsid w:val="003B6590"/>
    <w:rsid w:val="003C0AA6"/>
    <w:rsid w:val="003C0F66"/>
    <w:rsid w:val="003C1C5F"/>
    <w:rsid w:val="003C48D0"/>
    <w:rsid w:val="003C7490"/>
    <w:rsid w:val="003C766F"/>
    <w:rsid w:val="003D03C9"/>
    <w:rsid w:val="003D153B"/>
    <w:rsid w:val="003D1669"/>
    <w:rsid w:val="003D1C30"/>
    <w:rsid w:val="003D3730"/>
    <w:rsid w:val="003D4892"/>
    <w:rsid w:val="003D587A"/>
    <w:rsid w:val="003D61CB"/>
    <w:rsid w:val="003D6479"/>
    <w:rsid w:val="003D6BDF"/>
    <w:rsid w:val="003D707B"/>
    <w:rsid w:val="003D79A6"/>
    <w:rsid w:val="003E0CB7"/>
    <w:rsid w:val="003E0F77"/>
    <w:rsid w:val="003E16F6"/>
    <w:rsid w:val="003E2420"/>
    <w:rsid w:val="003E3866"/>
    <w:rsid w:val="003F05C5"/>
    <w:rsid w:val="003F0C3E"/>
    <w:rsid w:val="003F0CDE"/>
    <w:rsid w:val="003F0EC2"/>
    <w:rsid w:val="003F2432"/>
    <w:rsid w:val="003F2B96"/>
    <w:rsid w:val="003F3EF8"/>
    <w:rsid w:val="003F5F12"/>
    <w:rsid w:val="003F60C0"/>
    <w:rsid w:val="003F6F94"/>
    <w:rsid w:val="003F79DA"/>
    <w:rsid w:val="003F7C17"/>
    <w:rsid w:val="0040024B"/>
    <w:rsid w:val="00400D06"/>
    <w:rsid w:val="00403EC0"/>
    <w:rsid w:val="0040449B"/>
    <w:rsid w:val="00404E4F"/>
    <w:rsid w:val="00405B59"/>
    <w:rsid w:val="00405F4D"/>
    <w:rsid w:val="00407A7A"/>
    <w:rsid w:val="00412809"/>
    <w:rsid w:val="0041386A"/>
    <w:rsid w:val="00414684"/>
    <w:rsid w:val="00417809"/>
    <w:rsid w:val="0042053D"/>
    <w:rsid w:val="0042365D"/>
    <w:rsid w:val="004244BE"/>
    <w:rsid w:val="00425132"/>
    <w:rsid w:val="00426B39"/>
    <w:rsid w:val="004311BE"/>
    <w:rsid w:val="004328F0"/>
    <w:rsid w:val="00432F26"/>
    <w:rsid w:val="00434537"/>
    <w:rsid w:val="00435ECB"/>
    <w:rsid w:val="00436DAB"/>
    <w:rsid w:val="004409EE"/>
    <w:rsid w:val="00441146"/>
    <w:rsid w:val="00441202"/>
    <w:rsid w:val="00441F6C"/>
    <w:rsid w:val="004420CB"/>
    <w:rsid w:val="004427B4"/>
    <w:rsid w:val="00443591"/>
    <w:rsid w:val="00444761"/>
    <w:rsid w:val="00447B0C"/>
    <w:rsid w:val="00454681"/>
    <w:rsid w:val="00456E75"/>
    <w:rsid w:val="004577C4"/>
    <w:rsid w:val="00457F35"/>
    <w:rsid w:val="00460D10"/>
    <w:rsid w:val="004615DD"/>
    <w:rsid w:val="004623C8"/>
    <w:rsid w:val="00462555"/>
    <w:rsid w:val="00463BFF"/>
    <w:rsid w:val="00464660"/>
    <w:rsid w:val="00467E81"/>
    <w:rsid w:val="00470703"/>
    <w:rsid w:val="004708CB"/>
    <w:rsid w:val="00470E3A"/>
    <w:rsid w:val="00470E8D"/>
    <w:rsid w:val="0047282B"/>
    <w:rsid w:val="0047497D"/>
    <w:rsid w:val="00475A1E"/>
    <w:rsid w:val="004771E1"/>
    <w:rsid w:val="0047749F"/>
    <w:rsid w:val="00477971"/>
    <w:rsid w:val="00480D33"/>
    <w:rsid w:val="004822E1"/>
    <w:rsid w:val="00482639"/>
    <w:rsid w:val="00482E9B"/>
    <w:rsid w:val="00482F39"/>
    <w:rsid w:val="00484544"/>
    <w:rsid w:val="00485049"/>
    <w:rsid w:val="004858A9"/>
    <w:rsid w:val="00486559"/>
    <w:rsid w:val="004870C2"/>
    <w:rsid w:val="0048747E"/>
    <w:rsid w:val="004874E0"/>
    <w:rsid w:val="004876C1"/>
    <w:rsid w:val="0049013C"/>
    <w:rsid w:val="0049119B"/>
    <w:rsid w:val="004914D6"/>
    <w:rsid w:val="00491AFB"/>
    <w:rsid w:val="004952A9"/>
    <w:rsid w:val="00495B9E"/>
    <w:rsid w:val="004A09ED"/>
    <w:rsid w:val="004A1FAD"/>
    <w:rsid w:val="004A34AA"/>
    <w:rsid w:val="004A551B"/>
    <w:rsid w:val="004A5A62"/>
    <w:rsid w:val="004A7F28"/>
    <w:rsid w:val="004A7F2C"/>
    <w:rsid w:val="004B0BBE"/>
    <w:rsid w:val="004B1FE2"/>
    <w:rsid w:val="004B5AA8"/>
    <w:rsid w:val="004B5D34"/>
    <w:rsid w:val="004B7888"/>
    <w:rsid w:val="004C42F6"/>
    <w:rsid w:val="004C430F"/>
    <w:rsid w:val="004C533A"/>
    <w:rsid w:val="004C57A3"/>
    <w:rsid w:val="004C59D8"/>
    <w:rsid w:val="004C5D3F"/>
    <w:rsid w:val="004C6657"/>
    <w:rsid w:val="004C6D13"/>
    <w:rsid w:val="004C7EBE"/>
    <w:rsid w:val="004D0013"/>
    <w:rsid w:val="004D002B"/>
    <w:rsid w:val="004D14B9"/>
    <w:rsid w:val="004D3128"/>
    <w:rsid w:val="004D6102"/>
    <w:rsid w:val="004E226E"/>
    <w:rsid w:val="004E5C82"/>
    <w:rsid w:val="004F2610"/>
    <w:rsid w:val="004F32B3"/>
    <w:rsid w:val="004F5747"/>
    <w:rsid w:val="004F5E8B"/>
    <w:rsid w:val="004F7750"/>
    <w:rsid w:val="00500266"/>
    <w:rsid w:val="00500675"/>
    <w:rsid w:val="00501345"/>
    <w:rsid w:val="00501786"/>
    <w:rsid w:val="00503F8F"/>
    <w:rsid w:val="00504129"/>
    <w:rsid w:val="00504C73"/>
    <w:rsid w:val="005057DD"/>
    <w:rsid w:val="00506272"/>
    <w:rsid w:val="005064F7"/>
    <w:rsid w:val="00507916"/>
    <w:rsid w:val="00510100"/>
    <w:rsid w:val="00510BC1"/>
    <w:rsid w:val="00511D2E"/>
    <w:rsid w:val="005121FA"/>
    <w:rsid w:val="00512665"/>
    <w:rsid w:val="0051304A"/>
    <w:rsid w:val="0051309C"/>
    <w:rsid w:val="005139B2"/>
    <w:rsid w:val="00515D20"/>
    <w:rsid w:val="00516246"/>
    <w:rsid w:val="0051790F"/>
    <w:rsid w:val="0052089F"/>
    <w:rsid w:val="005213E8"/>
    <w:rsid w:val="00522172"/>
    <w:rsid w:val="00522974"/>
    <w:rsid w:val="00523B35"/>
    <w:rsid w:val="00523B8F"/>
    <w:rsid w:val="00524675"/>
    <w:rsid w:val="00525F65"/>
    <w:rsid w:val="005357E7"/>
    <w:rsid w:val="00535EF3"/>
    <w:rsid w:val="0053698D"/>
    <w:rsid w:val="005377C5"/>
    <w:rsid w:val="005417E7"/>
    <w:rsid w:val="00541F34"/>
    <w:rsid w:val="00542748"/>
    <w:rsid w:val="0054439F"/>
    <w:rsid w:val="005452A2"/>
    <w:rsid w:val="005507E8"/>
    <w:rsid w:val="00550FF7"/>
    <w:rsid w:val="005513C0"/>
    <w:rsid w:val="005517F4"/>
    <w:rsid w:val="00554209"/>
    <w:rsid w:val="0055526B"/>
    <w:rsid w:val="005555B1"/>
    <w:rsid w:val="00556C3B"/>
    <w:rsid w:val="00557E91"/>
    <w:rsid w:val="00560496"/>
    <w:rsid w:val="00561B8B"/>
    <w:rsid w:val="00563ECF"/>
    <w:rsid w:val="00570B92"/>
    <w:rsid w:val="0057199A"/>
    <w:rsid w:val="00572F94"/>
    <w:rsid w:val="0057387D"/>
    <w:rsid w:val="00574B1E"/>
    <w:rsid w:val="00576D3C"/>
    <w:rsid w:val="00576E10"/>
    <w:rsid w:val="005778F6"/>
    <w:rsid w:val="00581C58"/>
    <w:rsid w:val="005822E1"/>
    <w:rsid w:val="005836EE"/>
    <w:rsid w:val="00584D30"/>
    <w:rsid w:val="005866EF"/>
    <w:rsid w:val="00587B18"/>
    <w:rsid w:val="00590D20"/>
    <w:rsid w:val="00590F37"/>
    <w:rsid w:val="00592617"/>
    <w:rsid w:val="00592F2B"/>
    <w:rsid w:val="00594D71"/>
    <w:rsid w:val="00595027"/>
    <w:rsid w:val="00596373"/>
    <w:rsid w:val="005A01CD"/>
    <w:rsid w:val="005A2B05"/>
    <w:rsid w:val="005A35EA"/>
    <w:rsid w:val="005A3ADE"/>
    <w:rsid w:val="005A5928"/>
    <w:rsid w:val="005A6925"/>
    <w:rsid w:val="005A6EEC"/>
    <w:rsid w:val="005A6FDD"/>
    <w:rsid w:val="005A773D"/>
    <w:rsid w:val="005A7A38"/>
    <w:rsid w:val="005B1427"/>
    <w:rsid w:val="005B1997"/>
    <w:rsid w:val="005B2297"/>
    <w:rsid w:val="005B34E9"/>
    <w:rsid w:val="005B3E57"/>
    <w:rsid w:val="005B41F2"/>
    <w:rsid w:val="005B5691"/>
    <w:rsid w:val="005B5FA8"/>
    <w:rsid w:val="005B6241"/>
    <w:rsid w:val="005C68B2"/>
    <w:rsid w:val="005C6B17"/>
    <w:rsid w:val="005C6DC3"/>
    <w:rsid w:val="005D27D3"/>
    <w:rsid w:val="005D45FE"/>
    <w:rsid w:val="005D54B0"/>
    <w:rsid w:val="005D5765"/>
    <w:rsid w:val="005D583D"/>
    <w:rsid w:val="005E010D"/>
    <w:rsid w:val="005E28F1"/>
    <w:rsid w:val="005E3F25"/>
    <w:rsid w:val="005E462C"/>
    <w:rsid w:val="005E6147"/>
    <w:rsid w:val="005E6AAF"/>
    <w:rsid w:val="005F1E2D"/>
    <w:rsid w:val="005F4839"/>
    <w:rsid w:val="00600230"/>
    <w:rsid w:val="006042B9"/>
    <w:rsid w:val="006059EE"/>
    <w:rsid w:val="00605EDF"/>
    <w:rsid w:val="00612767"/>
    <w:rsid w:val="00615238"/>
    <w:rsid w:val="00616982"/>
    <w:rsid w:val="006169EC"/>
    <w:rsid w:val="00617AF3"/>
    <w:rsid w:val="00620440"/>
    <w:rsid w:val="00620939"/>
    <w:rsid w:val="00621B3F"/>
    <w:rsid w:val="00624D87"/>
    <w:rsid w:val="00625DA6"/>
    <w:rsid w:val="00625DB1"/>
    <w:rsid w:val="006270EE"/>
    <w:rsid w:val="00627F21"/>
    <w:rsid w:val="006301C9"/>
    <w:rsid w:val="006313CB"/>
    <w:rsid w:val="00633121"/>
    <w:rsid w:val="00635426"/>
    <w:rsid w:val="006358D7"/>
    <w:rsid w:val="00636AAE"/>
    <w:rsid w:val="00640082"/>
    <w:rsid w:val="006403DD"/>
    <w:rsid w:val="0064053C"/>
    <w:rsid w:val="006406A5"/>
    <w:rsid w:val="006409E5"/>
    <w:rsid w:val="00640DF1"/>
    <w:rsid w:val="00644768"/>
    <w:rsid w:val="00645B98"/>
    <w:rsid w:val="00646170"/>
    <w:rsid w:val="00647440"/>
    <w:rsid w:val="0065070D"/>
    <w:rsid w:val="00651324"/>
    <w:rsid w:val="006530D4"/>
    <w:rsid w:val="00653113"/>
    <w:rsid w:val="00653134"/>
    <w:rsid w:val="00653F3D"/>
    <w:rsid w:val="00654F12"/>
    <w:rsid w:val="006562C9"/>
    <w:rsid w:val="0065718B"/>
    <w:rsid w:val="0065789F"/>
    <w:rsid w:val="00660284"/>
    <w:rsid w:val="006610C7"/>
    <w:rsid w:val="006614C4"/>
    <w:rsid w:val="00662C51"/>
    <w:rsid w:val="00664E7A"/>
    <w:rsid w:val="00665E8C"/>
    <w:rsid w:val="00673596"/>
    <w:rsid w:val="006735C0"/>
    <w:rsid w:val="006772E1"/>
    <w:rsid w:val="00680821"/>
    <w:rsid w:val="00681B43"/>
    <w:rsid w:val="00683BAA"/>
    <w:rsid w:val="00683D63"/>
    <w:rsid w:val="00683F60"/>
    <w:rsid w:val="00684FC4"/>
    <w:rsid w:val="00686368"/>
    <w:rsid w:val="00686947"/>
    <w:rsid w:val="0068788E"/>
    <w:rsid w:val="0069146F"/>
    <w:rsid w:val="0069253A"/>
    <w:rsid w:val="00692988"/>
    <w:rsid w:val="00695B4B"/>
    <w:rsid w:val="006971A0"/>
    <w:rsid w:val="006A09DC"/>
    <w:rsid w:val="006A0A8C"/>
    <w:rsid w:val="006A247B"/>
    <w:rsid w:val="006A380D"/>
    <w:rsid w:val="006A449C"/>
    <w:rsid w:val="006A635C"/>
    <w:rsid w:val="006A723F"/>
    <w:rsid w:val="006B0C19"/>
    <w:rsid w:val="006B0C86"/>
    <w:rsid w:val="006B0FB1"/>
    <w:rsid w:val="006B0FEF"/>
    <w:rsid w:val="006B3058"/>
    <w:rsid w:val="006B5364"/>
    <w:rsid w:val="006B7C96"/>
    <w:rsid w:val="006C08A6"/>
    <w:rsid w:val="006C112A"/>
    <w:rsid w:val="006C1CA8"/>
    <w:rsid w:val="006C3391"/>
    <w:rsid w:val="006D014A"/>
    <w:rsid w:val="006D07DC"/>
    <w:rsid w:val="006D2EF8"/>
    <w:rsid w:val="006D4183"/>
    <w:rsid w:val="006D490C"/>
    <w:rsid w:val="006D54E8"/>
    <w:rsid w:val="006D683E"/>
    <w:rsid w:val="006D77BB"/>
    <w:rsid w:val="006E1718"/>
    <w:rsid w:val="006E20CB"/>
    <w:rsid w:val="006E2E7F"/>
    <w:rsid w:val="006E478F"/>
    <w:rsid w:val="006E6A7C"/>
    <w:rsid w:val="006F1E89"/>
    <w:rsid w:val="006F3351"/>
    <w:rsid w:val="00700967"/>
    <w:rsid w:val="00700C37"/>
    <w:rsid w:val="00703756"/>
    <w:rsid w:val="00704EA7"/>
    <w:rsid w:val="00705BC4"/>
    <w:rsid w:val="00706228"/>
    <w:rsid w:val="007123D0"/>
    <w:rsid w:val="00712B04"/>
    <w:rsid w:val="00714454"/>
    <w:rsid w:val="00714F40"/>
    <w:rsid w:val="00715A14"/>
    <w:rsid w:val="00715CAF"/>
    <w:rsid w:val="007167FF"/>
    <w:rsid w:val="00720C2F"/>
    <w:rsid w:val="00721433"/>
    <w:rsid w:val="007228D4"/>
    <w:rsid w:val="00722B3F"/>
    <w:rsid w:val="007233F9"/>
    <w:rsid w:val="0072390F"/>
    <w:rsid w:val="007252BC"/>
    <w:rsid w:val="007259E4"/>
    <w:rsid w:val="00725D83"/>
    <w:rsid w:val="00725E8B"/>
    <w:rsid w:val="00727240"/>
    <w:rsid w:val="007307CF"/>
    <w:rsid w:val="00730869"/>
    <w:rsid w:val="0073283C"/>
    <w:rsid w:val="00734030"/>
    <w:rsid w:val="00734427"/>
    <w:rsid w:val="00735DFA"/>
    <w:rsid w:val="007424F1"/>
    <w:rsid w:val="007439DF"/>
    <w:rsid w:val="00743E7E"/>
    <w:rsid w:val="0074740B"/>
    <w:rsid w:val="0075079E"/>
    <w:rsid w:val="00750CCF"/>
    <w:rsid w:val="00751773"/>
    <w:rsid w:val="007523E9"/>
    <w:rsid w:val="007525F5"/>
    <w:rsid w:val="00753CEA"/>
    <w:rsid w:val="007547E4"/>
    <w:rsid w:val="00755067"/>
    <w:rsid w:val="007565E5"/>
    <w:rsid w:val="0076004E"/>
    <w:rsid w:val="0076048C"/>
    <w:rsid w:val="00760E0B"/>
    <w:rsid w:val="00762A2B"/>
    <w:rsid w:val="00763E1F"/>
    <w:rsid w:val="00764265"/>
    <w:rsid w:val="00764D48"/>
    <w:rsid w:val="00764E6D"/>
    <w:rsid w:val="007671F4"/>
    <w:rsid w:val="007676A1"/>
    <w:rsid w:val="00772C24"/>
    <w:rsid w:val="00773380"/>
    <w:rsid w:val="0077725F"/>
    <w:rsid w:val="00781755"/>
    <w:rsid w:val="00781F05"/>
    <w:rsid w:val="00782CEC"/>
    <w:rsid w:val="00783F6B"/>
    <w:rsid w:val="00784173"/>
    <w:rsid w:val="00786BB9"/>
    <w:rsid w:val="00787F06"/>
    <w:rsid w:val="00791DA2"/>
    <w:rsid w:val="0079322C"/>
    <w:rsid w:val="007932AF"/>
    <w:rsid w:val="00793536"/>
    <w:rsid w:val="00795C3A"/>
    <w:rsid w:val="00797990"/>
    <w:rsid w:val="007A14DC"/>
    <w:rsid w:val="007A1704"/>
    <w:rsid w:val="007A2ACE"/>
    <w:rsid w:val="007A3EAE"/>
    <w:rsid w:val="007A6F73"/>
    <w:rsid w:val="007B02CB"/>
    <w:rsid w:val="007B19DF"/>
    <w:rsid w:val="007B203B"/>
    <w:rsid w:val="007B39D3"/>
    <w:rsid w:val="007B3A63"/>
    <w:rsid w:val="007B508C"/>
    <w:rsid w:val="007B61EE"/>
    <w:rsid w:val="007B67E8"/>
    <w:rsid w:val="007B7049"/>
    <w:rsid w:val="007B72CB"/>
    <w:rsid w:val="007B754A"/>
    <w:rsid w:val="007C2FEB"/>
    <w:rsid w:val="007C3939"/>
    <w:rsid w:val="007C42CB"/>
    <w:rsid w:val="007C5191"/>
    <w:rsid w:val="007C568C"/>
    <w:rsid w:val="007D1BF1"/>
    <w:rsid w:val="007D257B"/>
    <w:rsid w:val="007D277B"/>
    <w:rsid w:val="007D2F11"/>
    <w:rsid w:val="007D630F"/>
    <w:rsid w:val="007D7C35"/>
    <w:rsid w:val="007E1150"/>
    <w:rsid w:val="007E3A43"/>
    <w:rsid w:val="007E4FB7"/>
    <w:rsid w:val="007E6100"/>
    <w:rsid w:val="007E6464"/>
    <w:rsid w:val="007F0491"/>
    <w:rsid w:val="007F11E8"/>
    <w:rsid w:val="007F13C7"/>
    <w:rsid w:val="007F3375"/>
    <w:rsid w:val="007F4E99"/>
    <w:rsid w:val="007F626C"/>
    <w:rsid w:val="007F6BB7"/>
    <w:rsid w:val="007F76A0"/>
    <w:rsid w:val="007F7AF4"/>
    <w:rsid w:val="00801D42"/>
    <w:rsid w:val="0080465D"/>
    <w:rsid w:val="00805548"/>
    <w:rsid w:val="00805EE6"/>
    <w:rsid w:val="0080799C"/>
    <w:rsid w:val="00811A77"/>
    <w:rsid w:val="008123C5"/>
    <w:rsid w:val="008137FA"/>
    <w:rsid w:val="00813855"/>
    <w:rsid w:val="00815454"/>
    <w:rsid w:val="00815516"/>
    <w:rsid w:val="008155D5"/>
    <w:rsid w:val="00816C60"/>
    <w:rsid w:val="008256A0"/>
    <w:rsid w:val="00825B4F"/>
    <w:rsid w:val="00826375"/>
    <w:rsid w:val="0082658C"/>
    <w:rsid w:val="0083035A"/>
    <w:rsid w:val="00831D72"/>
    <w:rsid w:val="008326A4"/>
    <w:rsid w:val="00832E63"/>
    <w:rsid w:val="0083771C"/>
    <w:rsid w:val="00837CD6"/>
    <w:rsid w:val="00841732"/>
    <w:rsid w:val="00841EE5"/>
    <w:rsid w:val="0084456C"/>
    <w:rsid w:val="008463DD"/>
    <w:rsid w:val="00846700"/>
    <w:rsid w:val="00847E02"/>
    <w:rsid w:val="008503B7"/>
    <w:rsid w:val="0085051F"/>
    <w:rsid w:val="008508AD"/>
    <w:rsid w:val="00850A5C"/>
    <w:rsid w:val="00850BC0"/>
    <w:rsid w:val="00851117"/>
    <w:rsid w:val="00852874"/>
    <w:rsid w:val="00852DEA"/>
    <w:rsid w:val="008534B1"/>
    <w:rsid w:val="0085378B"/>
    <w:rsid w:val="00853A44"/>
    <w:rsid w:val="00854359"/>
    <w:rsid w:val="00855228"/>
    <w:rsid w:val="00855F4E"/>
    <w:rsid w:val="008613A3"/>
    <w:rsid w:val="008618B3"/>
    <w:rsid w:val="00862F75"/>
    <w:rsid w:val="00864754"/>
    <w:rsid w:val="00864ACF"/>
    <w:rsid w:val="0087062E"/>
    <w:rsid w:val="00871685"/>
    <w:rsid w:val="0087373F"/>
    <w:rsid w:val="008742B2"/>
    <w:rsid w:val="008750D8"/>
    <w:rsid w:val="008751C1"/>
    <w:rsid w:val="008764E1"/>
    <w:rsid w:val="0087791E"/>
    <w:rsid w:val="008802E9"/>
    <w:rsid w:val="00880AA9"/>
    <w:rsid w:val="00882062"/>
    <w:rsid w:val="008825C3"/>
    <w:rsid w:val="008830C8"/>
    <w:rsid w:val="00884BAA"/>
    <w:rsid w:val="00885663"/>
    <w:rsid w:val="008859ED"/>
    <w:rsid w:val="00885F26"/>
    <w:rsid w:val="00886074"/>
    <w:rsid w:val="008900A8"/>
    <w:rsid w:val="00890D60"/>
    <w:rsid w:val="0089150D"/>
    <w:rsid w:val="008935BB"/>
    <w:rsid w:val="00896962"/>
    <w:rsid w:val="00896DD4"/>
    <w:rsid w:val="00897747"/>
    <w:rsid w:val="008A71B3"/>
    <w:rsid w:val="008A7B7A"/>
    <w:rsid w:val="008B107F"/>
    <w:rsid w:val="008B1583"/>
    <w:rsid w:val="008B16C7"/>
    <w:rsid w:val="008B33B0"/>
    <w:rsid w:val="008B39F9"/>
    <w:rsid w:val="008B6CD8"/>
    <w:rsid w:val="008B7604"/>
    <w:rsid w:val="008B7766"/>
    <w:rsid w:val="008C6AF2"/>
    <w:rsid w:val="008C6E95"/>
    <w:rsid w:val="008C71E2"/>
    <w:rsid w:val="008C7D38"/>
    <w:rsid w:val="008D177E"/>
    <w:rsid w:val="008D2A80"/>
    <w:rsid w:val="008D3E17"/>
    <w:rsid w:val="008E0DAA"/>
    <w:rsid w:val="008E1984"/>
    <w:rsid w:val="008E19FB"/>
    <w:rsid w:val="008E293B"/>
    <w:rsid w:val="008E30C2"/>
    <w:rsid w:val="008E32A8"/>
    <w:rsid w:val="008E4EB8"/>
    <w:rsid w:val="008E785B"/>
    <w:rsid w:val="008F01A8"/>
    <w:rsid w:val="008F04BC"/>
    <w:rsid w:val="008F1E23"/>
    <w:rsid w:val="008F6A51"/>
    <w:rsid w:val="008F6E7F"/>
    <w:rsid w:val="009013BA"/>
    <w:rsid w:val="00902F7B"/>
    <w:rsid w:val="00903117"/>
    <w:rsid w:val="00906751"/>
    <w:rsid w:val="00906D58"/>
    <w:rsid w:val="00907A2F"/>
    <w:rsid w:val="0091117B"/>
    <w:rsid w:val="00911DE9"/>
    <w:rsid w:val="009142FF"/>
    <w:rsid w:val="009143B9"/>
    <w:rsid w:val="009165D2"/>
    <w:rsid w:val="009167F3"/>
    <w:rsid w:val="00920ADD"/>
    <w:rsid w:val="00924B5A"/>
    <w:rsid w:val="00927759"/>
    <w:rsid w:val="00930987"/>
    <w:rsid w:val="00931B2A"/>
    <w:rsid w:val="009341A9"/>
    <w:rsid w:val="00935406"/>
    <w:rsid w:val="00935C40"/>
    <w:rsid w:val="00940128"/>
    <w:rsid w:val="009409F6"/>
    <w:rsid w:val="00941A95"/>
    <w:rsid w:val="00941D51"/>
    <w:rsid w:val="00941E13"/>
    <w:rsid w:val="00943241"/>
    <w:rsid w:val="009438B9"/>
    <w:rsid w:val="00944676"/>
    <w:rsid w:val="00944A92"/>
    <w:rsid w:val="00944F67"/>
    <w:rsid w:val="00945DD0"/>
    <w:rsid w:val="00945E52"/>
    <w:rsid w:val="009506B1"/>
    <w:rsid w:val="00950C39"/>
    <w:rsid w:val="00954842"/>
    <w:rsid w:val="00957141"/>
    <w:rsid w:val="00957342"/>
    <w:rsid w:val="00957D80"/>
    <w:rsid w:val="00960294"/>
    <w:rsid w:val="00960DF8"/>
    <w:rsid w:val="00961054"/>
    <w:rsid w:val="00962463"/>
    <w:rsid w:val="00962ADC"/>
    <w:rsid w:val="00967558"/>
    <w:rsid w:val="0097236A"/>
    <w:rsid w:val="0097525C"/>
    <w:rsid w:val="0097570C"/>
    <w:rsid w:val="00975B63"/>
    <w:rsid w:val="0097725F"/>
    <w:rsid w:val="0097792D"/>
    <w:rsid w:val="00984FA9"/>
    <w:rsid w:val="009907C8"/>
    <w:rsid w:val="0099170E"/>
    <w:rsid w:val="009959A9"/>
    <w:rsid w:val="009A0AC4"/>
    <w:rsid w:val="009A3240"/>
    <w:rsid w:val="009A3370"/>
    <w:rsid w:val="009A4300"/>
    <w:rsid w:val="009A48B8"/>
    <w:rsid w:val="009A510A"/>
    <w:rsid w:val="009A7554"/>
    <w:rsid w:val="009A7612"/>
    <w:rsid w:val="009B0AED"/>
    <w:rsid w:val="009B126C"/>
    <w:rsid w:val="009B2156"/>
    <w:rsid w:val="009B5137"/>
    <w:rsid w:val="009B5B9A"/>
    <w:rsid w:val="009B7108"/>
    <w:rsid w:val="009B7286"/>
    <w:rsid w:val="009C0362"/>
    <w:rsid w:val="009C0BFF"/>
    <w:rsid w:val="009C1699"/>
    <w:rsid w:val="009C2496"/>
    <w:rsid w:val="009C3F04"/>
    <w:rsid w:val="009C40D1"/>
    <w:rsid w:val="009C5DC5"/>
    <w:rsid w:val="009C6918"/>
    <w:rsid w:val="009C7113"/>
    <w:rsid w:val="009C7C17"/>
    <w:rsid w:val="009D02E1"/>
    <w:rsid w:val="009D1796"/>
    <w:rsid w:val="009D2A69"/>
    <w:rsid w:val="009D2F3F"/>
    <w:rsid w:val="009D4257"/>
    <w:rsid w:val="009D4DFF"/>
    <w:rsid w:val="009E07EF"/>
    <w:rsid w:val="009E2EC9"/>
    <w:rsid w:val="009E4257"/>
    <w:rsid w:val="009E6758"/>
    <w:rsid w:val="009F1F4E"/>
    <w:rsid w:val="009F2536"/>
    <w:rsid w:val="009F26BF"/>
    <w:rsid w:val="009F31E6"/>
    <w:rsid w:val="009F54ED"/>
    <w:rsid w:val="009F6410"/>
    <w:rsid w:val="00A02731"/>
    <w:rsid w:val="00A06E46"/>
    <w:rsid w:val="00A10EED"/>
    <w:rsid w:val="00A13470"/>
    <w:rsid w:val="00A14F86"/>
    <w:rsid w:val="00A15FB6"/>
    <w:rsid w:val="00A16113"/>
    <w:rsid w:val="00A20242"/>
    <w:rsid w:val="00A21D8F"/>
    <w:rsid w:val="00A22F1C"/>
    <w:rsid w:val="00A236C1"/>
    <w:rsid w:val="00A24062"/>
    <w:rsid w:val="00A24C09"/>
    <w:rsid w:val="00A262E2"/>
    <w:rsid w:val="00A30A7E"/>
    <w:rsid w:val="00A31286"/>
    <w:rsid w:val="00A32222"/>
    <w:rsid w:val="00A34328"/>
    <w:rsid w:val="00A34965"/>
    <w:rsid w:val="00A34DFD"/>
    <w:rsid w:val="00A35850"/>
    <w:rsid w:val="00A41B50"/>
    <w:rsid w:val="00A42445"/>
    <w:rsid w:val="00A43512"/>
    <w:rsid w:val="00A440B6"/>
    <w:rsid w:val="00A44583"/>
    <w:rsid w:val="00A47AE9"/>
    <w:rsid w:val="00A52FEE"/>
    <w:rsid w:val="00A54883"/>
    <w:rsid w:val="00A54B71"/>
    <w:rsid w:val="00A61AAB"/>
    <w:rsid w:val="00A64362"/>
    <w:rsid w:val="00A64BC7"/>
    <w:rsid w:val="00A67C00"/>
    <w:rsid w:val="00A67C1E"/>
    <w:rsid w:val="00A7022E"/>
    <w:rsid w:val="00A70627"/>
    <w:rsid w:val="00A707E1"/>
    <w:rsid w:val="00A73246"/>
    <w:rsid w:val="00A74833"/>
    <w:rsid w:val="00A80F26"/>
    <w:rsid w:val="00A825B9"/>
    <w:rsid w:val="00A83028"/>
    <w:rsid w:val="00A8355E"/>
    <w:rsid w:val="00A854BB"/>
    <w:rsid w:val="00A8614A"/>
    <w:rsid w:val="00A8641D"/>
    <w:rsid w:val="00A87CC4"/>
    <w:rsid w:val="00A91FF3"/>
    <w:rsid w:val="00A936FA"/>
    <w:rsid w:val="00A939AF"/>
    <w:rsid w:val="00A94EFA"/>
    <w:rsid w:val="00A95933"/>
    <w:rsid w:val="00AA0B82"/>
    <w:rsid w:val="00AA0FE1"/>
    <w:rsid w:val="00AA2034"/>
    <w:rsid w:val="00AA2271"/>
    <w:rsid w:val="00AA24BC"/>
    <w:rsid w:val="00AA2836"/>
    <w:rsid w:val="00AA546C"/>
    <w:rsid w:val="00AA581B"/>
    <w:rsid w:val="00AA7639"/>
    <w:rsid w:val="00AA7993"/>
    <w:rsid w:val="00AB000B"/>
    <w:rsid w:val="00AB039B"/>
    <w:rsid w:val="00AB322E"/>
    <w:rsid w:val="00AB3C58"/>
    <w:rsid w:val="00AB5494"/>
    <w:rsid w:val="00AB64D8"/>
    <w:rsid w:val="00AB6B51"/>
    <w:rsid w:val="00AB7BEA"/>
    <w:rsid w:val="00AC06FD"/>
    <w:rsid w:val="00AC1712"/>
    <w:rsid w:val="00AC19E4"/>
    <w:rsid w:val="00AC2431"/>
    <w:rsid w:val="00AC2D2C"/>
    <w:rsid w:val="00AD1770"/>
    <w:rsid w:val="00AD1B38"/>
    <w:rsid w:val="00AD5149"/>
    <w:rsid w:val="00AD67A6"/>
    <w:rsid w:val="00AE0528"/>
    <w:rsid w:val="00AE162A"/>
    <w:rsid w:val="00AE1FBE"/>
    <w:rsid w:val="00AE2AB6"/>
    <w:rsid w:val="00AE315B"/>
    <w:rsid w:val="00AE32F6"/>
    <w:rsid w:val="00AE3D94"/>
    <w:rsid w:val="00AE4372"/>
    <w:rsid w:val="00AE54A4"/>
    <w:rsid w:val="00AE7FA6"/>
    <w:rsid w:val="00AF0DB3"/>
    <w:rsid w:val="00AF496D"/>
    <w:rsid w:val="00AF516B"/>
    <w:rsid w:val="00AF5C26"/>
    <w:rsid w:val="00AF5F27"/>
    <w:rsid w:val="00AF7BCD"/>
    <w:rsid w:val="00B00EE9"/>
    <w:rsid w:val="00B01EC4"/>
    <w:rsid w:val="00B02039"/>
    <w:rsid w:val="00B0510D"/>
    <w:rsid w:val="00B073DF"/>
    <w:rsid w:val="00B07A1B"/>
    <w:rsid w:val="00B10CB1"/>
    <w:rsid w:val="00B12A89"/>
    <w:rsid w:val="00B1447C"/>
    <w:rsid w:val="00B15BED"/>
    <w:rsid w:val="00B161BA"/>
    <w:rsid w:val="00B163A6"/>
    <w:rsid w:val="00B17668"/>
    <w:rsid w:val="00B17E0D"/>
    <w:rsid w:val="00B200AB"/>
    <w:rsid w:val="00B20916"/>
    <w:rsid w:val="00B224E7"/>
    <w:rsid w:val="00B27021"/>
    <w:rsid w:val="00B2773F"/>
    <w:rsid w:val="00B278EF"/>
    <w:rsid w:val="00B31E54"/>
    <w:rsid w:val="00B35D01"/>
    <w:rsid w:val="00B36D24"/>
    <w:rsid w:val="00B37EA9"/>
    <w:rsid w:val="00B40642"/>
    <w:rsid w:val="00B41077"/>
    <w:rsid w:val="00B4117A"/>
    <w:rsid w:val="00B4215B"/>
    <w:rsid w:val="00B42BD5"/>
    <w:rsid w:val="00B44084"/>
    <w:rsid w:val="00B440D0"/>
    <w:rsid w:val="00B46834"/>
    <w:rsid w:val="00B47EBF"/>
    <w:rsid w:val="00B50FC4"/>
    <w:rsid w:val="00B54EDB"/>
    <w:rsid w:val="00B552B6"/>
    <w:rsid w:val="00B557CC"/>
    <w:rsid w:val="00B566F6"/>
    <w:rsid w:val="00B6199C"/>
    <w:rsid w:val="00B61DEE"/>
    <w:rsid w:val="00B656BC"/>
    <w:rsid w:val="00B65907"/>
    <w:rsid w:val="00B65C60"/>
    <w:rsid w:val="00B7076E"/>
    <w:rsid w:val="00B71369"/>
    <w:rsid w:val="00B807B2"/>
    <w:rsid w:val="00B826FF"/>
    <w:rsid w:val="00B82A65"/>
    <w:rsid w:val="00B842B9"/>
    <w:rsid w:val="00B85211"/>
    <w:rsid w:val="00B85775"/>
    <w:rsid w:val="00B86188"/>
    <w:rsid w:val="00B86561"/>
    <w:rsid w:val="00B910B9"/>
    <w:rsid w:val="00B9142D"/>
    <w:rsid w:val="00B92894"/>
    <w:rsid w:val="00B932AF"/>
    <w:rsid w:val="00B96A5F"/>
    <w:rsid w:val="00B97CED"/>
    <w:rsid w:val="00BA0EF5"/>
    <w:rsid w:val="00BA19AE"/>
    <w:rsid w:val="00BA1D3C"/>
    <w:rsid w:val="00BA2CFD"/>
    <w:rsid w:val="00BA3D00"/>
    <w:rsid w:val="00BA45E6"/>
    <w:rsid w:val="00BA646C"/>
    <w:rsid w:val="00BA6949"/>
    <w:rsid w:val="00BA7691"/>
    <w:rsid w:val="00BB0974"/>
    <w:rsid w:val="00BB1F47"/>
    <w:rsid w:val="00BB296D"/>
    <w:rsid w:val="00BB2E37"/>
    <w:rsid w:val="00BB34D5"/>
    <w:rsid w:val="00BB3BE5"/>
    <w:rsid w:val="00BB4A92"/>
    <w:rsid w:val="00BB4BF1"/>
    <w:rsid w:val="00BC2577"/>
    <w:rsid w:val="00BC2BBA"/>
    <w:rsid w:val="00BD0719"/>
    <w:rsid w:val="00BD19F0"/>
    <w:rsid w:val="00BD2FF2"/>
    <w:rsid w:val="00BD300C"/>
    <w:rsid w:val="00BD3CF0"/>
    <w:rsid w:val="00BD4361"/>
    <w:rsid w:val="00BD5124"/>
    <w:rsid w:val="00BE27AB"/>
    <w:rsid w:val="00BE29D0"/>
    <w:rsid w:val="00BE4532"/>
    <w:rsid w:val="00BE4C9C"/>
    <w:rsid w:val="00BE5990"/>
    <w:rsid w:val="00BE5EFA"/>
    <w:rsid w:val="00BE76B2"/>
    <w:rsid w:val="00BF0AA8"/>
    <w:rsid w:val="00BF1ADF"/>
    <w:rsid w:val="00BF4190"/>
    <w:rsid w:val="00BF48DC"/>
    <w:rsid w:val="00BF6859"/>
    <w:rsid w:val="00C00503"/>
    <w:rsid w:val="00C0178E"/>
    <w:rsid w:val="00C01C80"/>
    <w:rsid w:val="00C01FD5"/>
    <w:rsid w:val="00C0342C"/>
    <w:rsid w:val="00C0552A"/>
    <w:rsid w:val="00C067F6"/>
    <w:rsid w:val="00C10939"/>
    <w:rsid w:val="00C11392"/>
    <w:rsid w:val="00C11774"/>
    <w:rsid w:val="00C12352"/>
    <w:rsid w:val="00C15BDF"/>
    <w:rsid w:val="00C16F26"/>
    <w:rsid w:val="00C22B61"/>
    <w:rsid w:val="00C25733"/>
    <w:rsid w:val="00C25A53"/>
    <w:rsid w:val="00C265F4"/>
    <w:rsid w:val="00C26E3F"/>
    <w:rsid w:val="00C272D1"/>
    <w:rsid w:val="00C27C45"/>
    <w:rsid w:val="00C31D2D"/>
    <w:rsid w:val="00C345E2"/>
    <w:rsid w:val="00C35076"/>
    <w:rsid w:val="00C363BB"/>
    <w:rsid w:val="00C408CA"/>
    <w:rsid w:val="00C408F7"/>
    <w:rsid w:val="00C40D27"/>
    <w:rsid w:val="00C41CE3"/>
    <w:rsid w:val="00C434C1"/>
    <w:rsid w:val="00C43F16"/>
    <w:rsid w:val="00C44D89"/>
    <w:rsid w:val="00C47A7A"/>
    <w:rsid w:val="00C5047D"/>
    <w:rsid w:val="00C519DC"/>
    <w:rsid w:val="00C54BEA"/>
    <w:rsid w:val="00C572BD"/>
    <w:rsid w:val="00C6209D"/>
    <w:rsid w:val="00C673D1"/>
    <w:rsid w:val="00C676E2"/>
    <w:rsid w:val="00C7269F"/>
    <w:rsid w:val="00C72DEB"/>
    <w:rsid w:val="00C73238"/>
    <w:rsid w:val="00C75CA0"/>
    <w:rsid w:val="00C80C09"/>
    <w:rsid w:val="00C80C8D"/>
    <w:rsid w:val="00C818EB"/>
    <w:rsid w:val="00C82421"/>
    <w:rsid w:val="00C82A17"/>
    <w:rsid w:val="00C82C98"/>
    <w:rsid w:val="00C832B4"/>
    <w:rsid w:val="00C848AD"/>
    <w:rsid w:val="00C84EEB"/>
    <w:rsid w:val="00C863B7"/>
    <w:rsid w:val="00C866BD"/>
    <w:rsid w:val="00C86D27"/>
    <w:rsid w:val="00C93585"/>
    <w:rsid w:val="00C93A96"/>
    <w:rsid w:val="00C95CE3"/>
    <w:rsid w:val="00C95E2F"/>
    <w:rsid w:val="00C9609A"/>
    <w:rsid w:val="00C96589"/>
    <w:rsid w:val="00C971E2"/>
    <w:rsid w:val="00C97357"/>
    <w:rsid w:val="00C97A0C"/>
    <w:rsid w:val="00CA206E"/>
    <w:rsid w:val="00CA22F4"/>
    <w:rsid w:val="00CA2BD9"/>
    <w:rsid w:val="00CA57AE"/>
    <w:rsid w:val="00CA59EF"/>
    <w:rsid w:val="00CA6425"/>
    <w:rsid w:val="00CA6E82"/>
    <w:rsid w:val="00CA73D7"/>
    <w:rsid w:val="00CA73E9"/>
    <w:rsid w:val="00CA7C82"/>
    <w:rsid w:val="00CB1224"/>
    <w:rsid w:val="00CB225D"/>
    <w:rsid w:val="00CB3596"/>
    <w:rsid w:val="00CB5B9E"/>
    <w:rsid w:val="00CB5C7E"/>
    <w:rsid w:val="00CB6E94"/>
    <w:rsid w:val="00CC1F2C"/>
    <w:rsid w:val="00CC23DC"/>
    <w:rsid w:val="00CC46FD"/>
    <w:rsid w:val="00CC47A0"/>
    <w:rsid w:val="00CC4C00"/>
    <w:rsid w:val="00CC53CE"/>
    <w:rsid w:val="00CC5536"/>
    <w:rsid w:val="00CD25A9"/>
    <w:rsid w:val="00CD4558"/>
    <w:rsid w:val="00CD4F1A"/>
    <w:rsid w:val="00CD6D12"/>
    <w:rsid w:val="00CE05D2"/>
    <w:rsid w:val="00CE1032"/>
    <w:rsid w:val="00CE5057"/>
    <w:rsid w:val="00CE59B4"/>
    <w:rsid w:val="00CE6C14"/>
    <w:rsid w:val="00CE7341"/>
    <w:rsid w:val="00CE74AE"/>
    <w:rsid w:val="00CE783C"/>
    <w:rsid w:val="00CF4584"/>
    <w:rsid w:val="00CF4DBE"/>
    <w:rsid w:val="00CF5D0D"/>
    <w:rsid w:val="00D0003D"/>
    <w:rsid w:val="00D00049"/>
    <w:rsid w:val="00D00240"/>
    <w:rsid w:val="00D00289"/>
    <w:rsid w:val="00D023FD"/>
    <w:rsid w:val="00D02C75"/>
    <w:rsid w:val="00D073F0"/>
    <w:rsid w:val="00D10FA7"/>
    <w:rsid w:val="00D12276"/>
    <w:rsid w:val="00D13E2F"/>
    <w:rsid w:val="00D142BD"/>
    <w:rsid w:val="00D1441B"/>
    <w:rsid w:val="00D14CD0"/>
    <w:rsid w:val="00D1628B"/>
    <w:rsid w:val="00D20019"/>
    <w:rsid w:val="00D2057A"/>
    <w:rsid w:val="00D20981"/>
    <w:rsid w:val="00D20DE3"/>
    <w:rsid w:val="00D21339"/>
    <w:rsid w:val="00D221C1"/>
    <w:rsid w:val="00D2276E"/>
    <w:rsid w:val="00D26159"/>
    <w:rsid w:val="00D26295"/>
    <w:rsid w:val="00D30206"/>
    <w:rsid w:val="00D33231"/>
    <w:rsid w:val="00D3421C"/>
    <w:rsid w:val="00D36F05"/>
    <w:rsid w:val="00D40BC4"/>
    <w:rsid w:val="00D4100E"/>
    <w:rsid w:val="00D41134"/>
    <w:rsid w:val="00D42FBD"/>
    <w:rsid w:val="00D432C4"/>
    <w:rsid w:val="00D43C65"/>
    <w:rsid w:val="00D4519E"/>
    <w:rsid w:val="00D46CFA"/>
    <w:rsid w:val="00D479BC"/>
    <w:rsid w:val="00D51304"/>
    <w:rsid w:val="00D55601"/>
    <w:rsid w:val="00D55AFC"/>
    <w:rsid w:val="00D55D87"/>
    <w:rsid w:val="00D57001"/>
    <w:rsid w:val="00D6027E"/>
    <w:rsid w:val="00D60570"/>
    <w:rsid w:val="00D610E0"/>
    <w:rsid w:val="00D628AE"/>
    <w:rsid w:val="00D6349C"/>
    <w:rsid w:val="00D63822"/>
    <w:rsid w:val="00D745B0"/>
    <w:rsid w:val="00D74B72"/>
    <w:rsid w:val="00D75150"/>
    <w:rsid w:val="00D75E50"/>
    <w:rsid w:val="00D768FE"/>
    <w:rsid w:val="00D808CB"/>
    <w:rsid w:val="00D80E04"/>
    <w:rsid w:val="00D8241A"/>
    <w:rsid w:val="00D84C38"/>
    <w:rsid w:val="00D84E44"/>
    <w:rsid w:val="00D873D4"/>
    <w:rsid w:val="00D9160B"/>
    <w:rsid w:val="00D923B2"/>
    <w:rsid w:val="00D93E33"/>
    <w:rsid w:val="00D96D92"/>
    <w:rsid w:val="00D97906"/>
    <w:rsid w:val="00D97E84"/>
    <w:rsid w:val="00DA495E"/>
    <w:rsid w:val="00DA72B2"/>
    <w:rsid w:val="00DB3012"/>
    <w:rsid w:val="00DB5951"/>
    <w:rsid w:val="00DB5F7A"/>
    <w:rsid w:val="00DB63E2"/>
    <w:rsid w:val="00DB7070"/>
    <w:rsid w:val="00DC1094"/>
    <w:rsid w:val="00DC1440"/>
    <w:rsid w:val="00DC313A"/>
    <w:rsid w:val="00DC55ED"/>
    <w:rsid w:val="00DC7FB1"/>
    <w:rsid w:val="00DD1878"/>
    <w:rsid w:val="00DD1F30"/>
    <w:rsid w:val="00DD39B1"/>
    <w:rsid w:val="00DD78A6"/>
    <w:rsid w:val="00DE025F"/>
    <w:rsid w:val="00DE422C"/>
    <w:rsid w:val="00DE51F3"/>
    <w:rsid w:val="00DF0374"/>
    <w:rsid w:val="00DF2465"/>
    <w:rsid w:val="00DF28CB"/>
    <w:rsid w:val="00DF2B0D"/>
    <w:rsid w:val="00DF3303"/>
    <w:rsid w:val="00DF42F8"/>
    <w:rsid w:val="00DF5B19"/>
    <w:rsid w:val="00DF5F2C"/>
    <w:rsid w:val="00DF677B"/>
    <w:rsid w:val="00E00E19"/>
    <w:rsid w:val="00E012CF"/>
    <w:rsid w:val="00E03CBA"/>
    <w:rsid w:val="00E04DC4"/>
    <w:rsid w:val="00E06ACA"/>
    <w:rsid w:val="00E102D4"/>
    <w:rsid w:val="00E11187"/>
    <w:rsid w:val="00E11B38"/>
    <w:rsid w:val="00E12686"/>
    <w:rsid w:val="00E1511D"/>
    <w:rsid w:val="00E15B40"/>
    <w:rsid w:val="00E201EF"/>
    <w:rsid w:val="00E2144D"/>
    <w:rsid w:val="00E22766"/>
    <w:rsid w:val="00E234D1"/>
    <w:rsid w:val="00E25957"/>
    <w:rsid w:val="00E26044"/>
    <w:rsid w:val="00E2679D"/>
    <w:rsid w:val="00E26F61"/>
    <w:rsid w:val="00E27DB2"/>
    <w:rsid w:val="00E3095A"/>
    <w:rsid w:val="00E30BA5"/>
    <w:rsid w:val="00E31432"/>
    <w:rsid w:val="00E32A8C"/>
    <w:rsid w:val="00E36826"/>
    <w:rsid w:val="00E37ABC"/>
    <w:rsid w:val="00E37E9F"/>
    <w:rsid w:val="00E400CC"/>
    <w:rsid w:val="00E404BF"/>
    <w:rsid w:val="00E41C1E"/>
    <w:rsid w:val="00E425BD"/>
    <w:rsid w:val="00E42792"/>
    <w:rsid w:val="00E44624"/>
    <w:rsid w:val="00E44913"/>
    <w:rsid w:val="00E44D1C"/>
    <w:rsid w:val="00E44D89"/>
    <w:rsid w:val="00E46085"/>
    <w:rsid w:val="00E47627"/>
    <w:rsid w:val="00E51E4C"/>
    <w:rsid w:val="00E527EC"/>
    <w:rsid w:val="00E54562"/>
    <w:rsid w:val="00E55ABE"/>
    <w:rsid w:val="00E5714C"/>
    <w:rsid w:val="00E60C55"/>
    <w:rsid w:val="00E61CE5"/>
    <w:rsid w:val="00E632D0"/>
    <w:rsid w:val="00E64CDE"/>
    <w:rsid w:val="00E654C1"/>
    <w:rsid w:val="00E65AFF"/>
    <w:rsid w:val="00E7048A"/>
    <w:rsid w:val="00E70A46"/>
    <w:rsid w:val="00E72D18"/>
    <w:rsid w:val="00E73960"/>
    <w:rsid w:val="00E742F9"/>
    <w:rsid w:val="00E751A8"/>
    <w:rsid w:val="00E75F07"/>
    <w:rsid w:val="00E76EAC"/>
    <w:rsid w:val="00E77AA3"/>
    <w:rsid w:val="00E808E2"/>
    <w:rsid w:val="00E822F0"/>
    <w:rsid w:val="00E82E3C"/>
    <w:rsid w:val="00E837CE"/>
    <w:rsid w:val="00E83807"/>
    <w:rsid w:val="00E8462F"/>
    <w:rsid w:val="00E84A89"/>
    <w:rsid w:val="00E85466"/>
    <w:rsid w:val="00E860DA"/>
    <w:rsid w:val="00E904C8"/>
    <w:rsid w:val="00E9169D"/>
    <w:rsid w:val="00E926D0"/>
    <w:rsid w:val="00E92703"/>
    <w:rsid w:val="00E95A19"/>
    <w:rsid w:val="00E95BCA"/>
    <w:rsid w:val="00E95D05"/>
    <w:rsid w:val="00E95D60"/>
    <w:rsid w:val="00EA0D8A"/>
    <w:rsid w:val="00EA0E17"/>
    <w:rsid w:val="00EA193D"/>
    <w:rsid w:val="00EA4AE4"/>
    <w:rsid w:val="00EA7108"/>
    <w:rsid w:val="00EA7C1F"/>
    <w:rsid w:val="00EB56D0"/>
    <w:rsid w:val="00EB5BF1"/>
    <w:rsid w:val="00EB64B4"/>
    <w:rsid w:val="00EB6719"/>
    <w:rsid w:val="00EB6AF8"/>
    <w:rsid w:val="00EB6BE1"/>
    <w:rsid w:val="00EB750A"/>
    <w:rsid w:val="00EB753A"/>
    <w:rsid w:val="00EB76BC"/>
    <w:rsid w:val="00EB771B"/>
    <w:rsid w:val="00EC026E"/>
    <w:rsid w:val="00EC1E9D"/>
    <w:rsid w:val="00EC282D"/>
    <w:rsid w:val="00EC572C"/>
    <w:rsid w:val="00EC5788"/>
    <w:rsid w:val="00EC6BF2"/>
    <w:rsid w:val="00EC7669"/>
    <w:rsid w:val="00EC79A4"/>
    <w:rsid w:val="00EC7A0F"/>
    <w:rsid w:val="00ED07A5"/>
    <w:rsid w:val="00ED0C6F"/>
    <w:rsid w:val="00ED1077"/>
    <w:rsid w:val="00ED1C05"/>
    <w:rsid w:val="00ED28A8"/>
    <w:rsid w:val="00ED447D"/>
    <w:rsid w:val="00ED5321"/>
    <w:rsid w:val="00ED688C"/>
    <w:rsid w:val="00EE01E9"/>
    <w:rsid w:val="00EE23F3"/>
    <w:rsid w:val="00EE2948"/>
    <w:rsid w:val="00EE487D"/>
    <w:rsid w:val="00EE6E89"/>
    <w:rsid w:val="00EF5D99"/>
    <w:rsid w:val="00EF62FB"/>
    <w:rsid w:val="00EF7EBB"/>
    <w:rsid w:val="00F02799"/>
    <w:rsid w:val="00F05152"/>
    <w:rsid w:val="00F0598A"/>
    <w:rsid w:val="00F1096A"/>
    <w:rsid w:val="00F10C7F"/>
    <w:rsid w:val="00F1129A"/>
    <w:rsid w:val="00F118D2"/>
    <w:rsid w:val="00F12CD6"/>
    <w:rsid w:val="00F133F7"/>
    <w:rsid w:val="00F14718"/>
    <w:rsid w:val="00F16986"/>
    <w:rsid w:val="00F16AA7"/>
    <w:rsid w:val="00F205A5"/>
    <w:rsid w:val="00F20E76"/>
    <w:rsid w:val="00F22235"/>
    <w:rsid w:val="00F2234D"/>
    <w:rsid w:val="00F227BB"/>
    <w:rsid w:val="00F261D1"/>
    <w:rsid w:val="00F277ED"/>
    <w:rsid w:val="00F27ACB"/>
    <w:rsid w:val="00F310F7"/>
    <w:rsid w:val="00F31517"/>
    <w:rsid w:val="00F335EE"/>
    <w:rsid w:val="00F34335"/>
    <w:rsid w:val="00F37109"/>
    <w:rsid w:val="00F43267"/>
    <w:rsid w:val="00F43A02"/>
    <w:rsid w:val="00F43B41"/>
    <w:rsid w:val="00F44D60"/>
    <w:rsid w:val="00F456F6"/>
    <w:rsid w:val="00F4674D"/>
    <w:rsid w:val="00F46F73"/>
    <w:rsid w:val="00F50384"/>
    <w:rsid w:val="00F522A3"/>
    <w:rsid w:val="00F532B8"/>
    <w:rsid w:val="00F55A1E"/>
    <w:rsid w:val="00F6179C"/>
    <w:rsid w:val="00F62F81"/>
    <w:rsid w:val="00F632B6"/>
    <w:rsid w:val="00F63CE7"/>
    <w:rsid w:val="00F65FC6"/>
    <w:rsid w:val="00F6610C"/>
    <w:rsid w:val="00F71B72"/>
    <w:rsid w:val="00F71D2A"/>
    <w:rsid w:val="00F81213"/>
    <w:rsid w:val="00F846E7"/>
    <w:rsid w:val="00F8549C"/>
    <w:rsid w:val="00F8771E"/>
    <w:rsid w:val="00F90130"/>
    <w:rsid w:val="00F926D3"/>
    <w:rsid w:val="00F92769"/>
    <w:rsid w:val="00F96378"/>
    <w:rsid w:val="00F96689"/>
    <w:rsid w:val="00F96F16"/>
    <w:rsid w:val="00FA09D6"/>
    <w:rsid w:val="00FA0F4F"/>
    <w:rsid w:val="00FA3485"/>
    <w:rsid w:val="00FA5E9F"/>
    <w:rsid w:val="00FB0B12"/>
    <w:rsid w:val="00FB529F"/>
    <w:rsid w:val="00FC2097"/>
    <w:rsid w:val="00FC234D"/>
    <w:rsid w:val="00FC3450"/>
    <w:rsid w:val="00FC3EA8"/>
    <w:rsid w:val="00FC4560"/>
    <w:rsid w:val="00FC496E"/>
    <w:rsid w:val="00FC4DB9"/>
    <w:rsid w:val="00FC5BA0"/>
    <w:rsid w:val="00FC66AE"/>
    <w:rsid w:val="00FC73BD"/>
    <w:rsid w:val="00FD0870"/>
    <w:rsid w:val="00FD2D73"/>
    <w:rsid w:val="00FD46BD"/>
    <w:rsid w:val="00FD47CE"/>
    <w:rsid w:val="00FD5136"/>
    <w:rsid w:val="00FE0602"/>
    <w:rsid w:val="00FE096A"/>
    <w:rsid w:val="00FE11AC"/>
    <w:rsid w:val="00FE12A8"/>
    <w:rsid w:val="00FE172D"/>
    <w:rsid w:val="00FE2904"/>
    <w:rsid w:val="00FE3D60"/>
    <w:rsid w:val="00FE497F"/>
    <w:rsid w:val="00FF01DC"/>
    <w:rsid w:val="00FF225A"/>
    <w:rsid w:val="00FF2D1E"/>
    <w:rsid w:val="00FF2E2E"/>
    <w:rsid w:val="00FF588E"/>
    <w:rsid w:val="00FF6288"/>
    <w:rsid w:val="00FF6F75"/>
    <w:rsid w:val="56C08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D3860E"/>
  <w15:docId w15:val="{37CFFA93-54B8-4281-923F-AF71C3F0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59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0375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A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0375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Strong">
    <w:name w:val="Strong"/>
    <w:uiPriority w:val="22"/>
    <w:qFormat/>
    <w:rsid w:val="0003127F"/>
    <w:rPr>
      <w:b/>
      <w:bCs/>
    </w:rPr>
  </w:style>
  <w:style w:type="character" w:styleId="Emphasis">
    <w:name w:val="Emphasis"/>
    <w:qFormat/>
    <w:rsid w:val="0003127F"/>
    <w:rPr>
      <w:i/>
      <w:iCs/>
    </w:rPr>
  </w:style>
  <w:style w:type="character" w:styleId="Hyperlink">
    <w:name w:val="Hyperlink"/>
    <w:basedOn w:val="DefaultParagraphFont"/>
    <w:rsid w:val="004C43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C4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95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502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95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0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1B43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2D1B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D1B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5A5928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5A592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A59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5A59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5928"/>
    <w:pPr>
      <w:widowControl/>
      <w:autoSpaceDE/>
      <w:autoSpaceDN/>
      <w:adjustRightInd/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5A5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928"/>
    <w:pPr>
      <w:adjustRightInd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928"/>
  </w:style>
  <w:style w:type="paragraph" w:styleId="FootnoteText">
    <w:name w:val="footnote text"/>
    <w:basedOn w:val="Normal"/>
    <w:link w:val="FootnoteTextChar"/>
    <w:uiPriority w:val="99"/>
    <w:semiHidden/>
    <w:unhideWhenUsed/>
    <w:rsid w:val="005A5928"/>
    <w:pPr>
      <w:adjustRightInd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928"/>
  </w:style>
  <w:style w:type="character" w:styleId="FootnoteReference">
    <w:name w:val="footnote reference"/>
    <w:basedOn w:val="DefaultParagraphFont"/>
    <w:uiPriority w:val="99"/>
    <w:semiHidden/>
    <w:unhideWhenUsed/>
    <w:rsid w:val="005A592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1ADF"/>
    <w:pPr>
      <w:adjustRightInd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1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WVNCC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Carmichael</dc:creator>
  <cp:lastModifiedBy>Hilary Curto</cp:lastModifiedBy>
  <cp:revision>2</cp:revision>
  <cp:lastPrinted>2016-11-01T19:07:00Z</cp:lastPrinted>
  <dcterms:created xsi:type="dcterms:W3CDTF">2024-02-07T16:13:00Z</dcterms:created>
  <dcterms:modified xsi:type="dcterms:W3CDTF">2024-02-07T16:13:00Z</dcterms:modified>
</cp:coreProperties>
</file>